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5A" w:rsidRPr="0057685A" w:rsidRDefault="0057685A" w:rsidP="0057685A">
      <w:pPr>
        <w:spacing w:after="0" w:line="240" w:lineRule="auto"/>
        <w:rPr>
          <w:rFonts w:ascii="Times New Roman" w:eastAsia="Calibri" w:hAnsi="Times New Roman" w:cs="Times New Roman"/>
          <w:sz w:val="24"/>
          <w:szCs w:val="24"/>
          <w:lang w:eastAsia="pl-PL"/>
        </w:rPr>
      </w:pPr>
      <w:r w:rsidRPr="0057685A">
        <w:rPr>
          <w:rFonts w:ascii="Times New Roman" w:eastAsia="Calibri" w:hAnsi="Times New Roman" w:cs="Times New Roman"/>
          <w:sz w:val="24"/>
          <w:szCs w:val="24"/>
          <w:lang w:eastAsia="pl-PL"/>
        </w:rPr>
        <w:t>T.nr 1 :Wykorzystać szansę na miłość- adopcja</w:t>
      </w:r>
      <w:r w:rsidRPr="0057685A">
        <w:rPr>
          <w:rFonts w:ascii="Times New Roman" w:eastAsia="Calibri" w:hAnsi="Times New Roman" w:cs="Times New Roman"/>
          <w:sz w:val="24"/>
          <w:szCs w:val="24"/>
          <w:lang w:eastAsia="pl-PL"/>
        </w:rPr>
        <w:br/>
      </w:r>
      <w:r w:rsidRPr="0057685A">
        <w:rPr>
          <w:rFonts w:ascii="Times New Roman" w:eastAsia="Calibri" w:hAnsi="Times New Roman" w:cs="Times New Roman"/>
          <w:sz w:val="24"/>
          <w:szCs w:val="24"/>
          <w:lang w:eastAsia="pl-PL"/>
        </w:rPr>
        <w:br/>
        <w:t>Adoptować dzieci, kochać je i traktować jak własne potomstwo, znaczy uznać, że miarą więzi między rodzicami a dziećmi nie są jedynie parametry genetyczne. Miłość, która rodzi, jest przede wszystkim  darem z siebie. Istnieje "rodzenie", które urzeczywistnia się przez przyjęcie dziecka, opiekę nad nim, poświęcenie się mu. Więź, jaka dzięki temu powstaje , jest tak głęboka i trwała, że w niczym nie ustępuje więzi opartej na pokrewieństwie biologicznym. Gdy jest ona także chroniona przez prawo- jak w przypadku adopcji- w ramach rodziny trwale związanej małżeńskim węzłem, dziecko ma szansę żyć w klimacie bezpieczeństwa, otoczone miłością zarazem ojcowską jak i macierzyńską, która jest warunkiem jego w pełni ludzkiego rozwoju.      JP II</w:t>
      </w:r>
      <w:r w:rsidRPr="0057685A">
        <w:rPr>
          <w:rFonts w:ascii="Times New Roman" w:eastAsia="Calibri" w:hAnsi="Times New Roman" w:cs="Times New Roman"/>
          <w:sz w:val="24"/>
          <w:szCs w:val="24"/>
          <w:lang w:eastAsia="pl-PL"/>
        </w:rPr>
        <w:br/>
      </w:r>
      <w:r w:rsidRPr="0057685A">
        <w:rPr>
          <w:rFonts w:ascii="Times New Roman" w:eastAsia="Calibri" w:hAnsi="Times New Roman" w:cs="Times New Roman"/>
          <w:sz w:val="24"/>
          <w:szCs w:val="24"/>
          <w:lang w:eastAsia="pl-PL"/>
        </w:rPr>
        <w:br/>
        <w:t>T. nr 2 :Aborcja- ciche morderstwo</w:t>
      </w:r>
      <w:r w:rsidRPr="0057685A">
        <w:rPr>
          <w:rFonts w:ascii="Times New Roman" w:eastAsia="Calibri" w:hAnsi="Times New Roman" w:cs="Times New Roman"/>
          <w:sz w:val="24"/>
          <w:szCs w:val="24"/>
          <w:lang w:eastAsia="pl-PL"/>
        </w:rPr>
        <w:br/>
      </w:r>
      <w:r w:rsidRPr="0057685A">
        <w:rPr>
          <w:rFonts w:ascii="Times New Roman" w:eastAsia="Calibri" w:hAnsi="Times New Roman" w:cs="Times New Roman"/>
          <w:sz w:val="24"/>
          <w:szCs w:val="24"/>
          <w:lang w:eastAsia="pl-PL"/>
        </w:rPr>
        <w:br/>
        <w:t>Prawo kościelne stwierdza: "Kto powoduje przerwanie ciąży, po zaistnieniu skutku, podlega ekskomunice wiążącej mocą samego prawa", to znaczy przez sam fakt popełnienia przestępstwa. Ekskomunika obejmuje wszystkich, którzy dopuszczają się tego przestępstwa, wiedząc, jaką jest obłożone karą, a więc także tych współsprawców, bez których udziału to przestępstwo nie byłoby popełnione.</w:t>
      </w:r>
      <w:r w:rsidRPr="0057685A">
        <w:rPr>
          <w:rFonts w:ascii="Times New Roman" w:eastAsia="Calibri" w:hAnsi="Times New Roman" w:cs="Times New Roman"/>
          <w:sz w:val="24"/>
          <w:szCs w:val="24"/>
          <w:lang w:eastAsia="pl-PL"/>
        </w:rPr>
        <w:br/>
        <w:t>Za pomocą takiej surowej kary Kościół wskazuje na to przestępstwo jako na jedno z najcięższych i najbardziej niebezpiecznych, zachęcając sprawcę do gorliwego poszukiwania drogi nawrócenia.       JP II</w:t>
      </w:r>
      <w:r w:rsidRPr="0057685A">
        <w:rPr>
          <w:rFonts w:ascii="Times New Roman" w:eastAsia="Calibri" w:hAnsi="Times New Roman" w:cs="Times New Roman"/>
          <w:sz w:val="24"/>
          <w:szCs w:val="24"/>
          <w:lang w:eastAsia="pl-PL"/>
        </w:rPr>
        <w:br/>
      </w:r>
      <w:r w:rsidRPr="0057685A">
        <w:rPr>
          <w:rFonts w:ascii="Times New Roman" w:eastAsia="Calibri" w:hAnsi="Times New Roman" w:cs="Times New Roman"/>
          <w:sz w:val="24"/>
          <w:szCs w:val="24"/>
          <w:lang w:eastAsia="pl-PL"/>
        </w:rPr>
        <w:br/>
        <w:t>Polecenie: Notatki do zeszytu i prześlijcie mi zdjęcia- tych tematów i poprzednich.</w:t>
      </w:r>
    </w:p>
    <w:p w:rsidR="0057685A" w:rsidRPr="0057685A" w:rsidRDefault="0057685A" w:rsidP="0057685A">
      <w:pPr>
        <w:spacing w:after="0" w:line="240" w:lineRule="auto"/>
        <w:rPr>
          <w:rFonts w:ascii="Times New Roman" w:eastAsia="Calibri" w:hAnsi="Times New Roman" w:cs="Times New Roman"/>
          <w:sz w:val="24"/>
          <w:szCs w:val="24"/>
          <w:lang w:eastAsia="pl-PL"/>
        </w:rPr>
      </w:pPr>
      <w:r w:rsidRPr="0057685A">
        <w:rPr>
          <w:rFonts w:ascii="Times New Roman" w:eastAsia="Calibri" w:hAnsi="Times New Roman" w:cs="Times New Roman"/>
          <w:sz w:val="24"/>
          <w:szCs w:val="24"/>
          <w:lang w:eastAsia="pl-PL"/>
        </w:rPr>
        <w:t> </w:t>
      </w:r>
    </w:p>
    <w:p w:rsidR="0057685A" w:rsidRPr="0057685A" w:rsidRDefault="0057685A" w:rsidP="0057685A">
      <w:pPr>
        <w:spacing w:after="0" w:line="240" w:lineRule="auto"/>
        <w:rPr>
          <w:rFonts w:ascii="Times New Roman" w:eastAsia="Calibri" w:hAnsi="Times New Roman" w:cs="Times New Roman"/>
          <w:sz w:val="24"/>
          <w:szCs w:val="24"/>
          <w:lang w:eastAsia="pl-PL"/>
        </w:rPr>
      </w:pPr>
      <w:r w:rsidRPr="0057685A">
        <w:rPr>
          <w:rFonts w:ascii="Times New Roman" w:eastAsia="Calibri" w:hAnsi="Times New Roman" w:cs="Times New Roman"/>
          <w:sz w:val="24"/>
          <w:szCs w:val="24"/>
          <w:lang w:eastAsia="pl-PL"/>
        </w:rPr>
        <w:t xml:space="preserve">-- </w:t>
      </w:r>
    </w:p>
    <w:p w:rsidR="0057685A" w:rsidRPr="0057685A" w:rsidRDefault="0057685A" w:rsidP="0057685A">
      <w:pPr>
        <w:spacing w:after="0" w:line="240" w:lineRule="auto"/>
        <w:rPr>
          <w:rFonts w:ascii="Times New Roman" w:eastAsia="Calibri" w:hAnsi="Times New Roman" w:cs="Times New Roman"/>
          <w:sz w:val="24"/>
          <w:szCs w:val="24"/>
          <w:lang w:eastAsia="pl-PL"/>
        </w:rPr>
      </w:pPr>
      <w:r w:rsidRPr="0057685A">
        <w:rPr>
          <w:rFonts w:ascii="Times New Roman" w:eastAsia="Calibri" w:hAnsi="Times New Roman" w:cs="Times New Roman"/>
          <w:sz w:val="24"/>
          <w:szCs w:val="24"/>
          <w:lang w:eastAsia="pl-PL"/>
        </w:rPr>
        <w:t>Dorota Potakiewicz</w:t>
      </w:r>
    </w:p>
    <w:p w:rsidR="0026750D" w:rsidRDefault="0026750D">
      <w:bookmarkStart w:id="0" w:name="_GoBack"/>
      <w:bookmarkEnd w:id="0"/>
    </w:p>
    <w:sectPr w:rsidR="00267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5A"/>
    <w:rsid w:val="0026750D"/>
    <w:rsid w:val="00576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072FB-451B-4802-A397-8434E69B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1304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2020-04-16T14:01:00Z</dcterms:created>
  <dcterms:modified xsi:type="dcterms:W3CDTF">2020-04-16T14:02:00Z</dcterms:modified>
</cp:coreProperties>
</file>