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9" w:rsidRDefault="00BB22F9" w:rsidP="00BB22F9">
      <w:r>
        <w:t>T: Jak budować szczęście w małżeństwie?</w:t>
      </w:r>
    </w:p>
    <w:p w:rsidR="00BB22F9" w:rsidRDefault="00BB22F9" w:rsidP="00BB22F9"/>
    <w:p w:rsidR="00BB22F9" w:rsidRDefault="00BB22F9" w:rsidP="00BB22F9">
      <w:r>
        <w:t>1. Uwarunkowania zewnętrzne szczęścia w małżeństwie</w:t>
      </w:r>
    </w:p>
    <w:p w:rsidR="00BB22F9" w:rsidRDefault="00BB22F9" w:rsidP="00BB22F9">
      <w:r>
        <w:t>-dobry start ekonomiczny</w:t>
      </w:r>
    </w:p>
    <w:p w:rsidR="00BB22F9" w:rsidRDefault="00BB22F9" w:rsidP="00BB22F9">
      <w:r>
        <w:t>-posiadanie dobrych warunków mieszkaniowych, które warunkują satysfakcję z życia intymnego</w:t>
      </w:r>
    </w:p>
    <w:p w:rsidR="00BB22F9" w:rsidRDefault="00BB22F9" w:rsidP="00BB22F9">
      <w:r>
        <w:t>-postawy rodzicielskie teściów</w:t>
      </w:r>
    </w:p>
    <w:p w:rsidR="00BB22F9" w:rsidRDefault="00BB22F9" w:rsidP="00BB22F9">
      <w:r>
        <w:t>-posiadanie lub brak dzieci</w:t>
      </w:r>
    </w:p>
    <w:p w:rsidR="00BB22F9" w:rsidRDefault="00BB22F9" w:rsidP="00BB22F9">
      <w:r>
        <w:t>-kariera zawodowa</w:t>
      </w:r>
    </w:p>
    <w:p w:rsidR="00BB22F9" w:rsidRDefault="00BB22F9" w:rsidP="00BB22F9">
      <w:r>
        <w:t>2.Uwarunkowania wewnętrzne szczęścia małżeńskiego</w:t>
      </w:r>
    </w:p>
    <w:p w:rsidR="00BB22F9" w:rsidRDefault="00BB22F9" w:rsidP="00BB22F9">
      <w:r>
        <w:t>-miłość i chęć uregulowania życia seksualnego</w:t>
      </w:r>
    </w:p>
    <w:p w:rsidR="00BB22F9" w:rsidRDefault="00BB22F9" w:rsidP="00BB22F9">
      <w:r>
        <w:t>-podziw dla partnera i odpowiedni wiek</w:t>
      </w:r>
    </w:p>
    <w:p w:rsidR="00BB22F9" w:rsidRDefault="00BB22F9" w:rsidP="00BB22F9">
      <w:r>
        <w:t>-chęć wyjścia z domu rodzinnego</w:t>
      </w:r>
    </w:p>
    <w:p w:rsidR="00BB22F9" w:rsidRDefault="00BB22F9" w:rsidP="00BB22F9">
      <w:r>
        <w:t>-porozumienie się czyli komunikacja w małżeństwie</w:t>
      </w:r>
    </w:p>
    <w:p w:rsidR="00BB22F9" w:rsidRDefault="00BB22F9" w:rsidP="00BB22F9">
      <w:r>
        <w:t>-układ sił między partnerami</w:t>
      </w:r>
    </w:p>
    <w:p w:rsidR="00BB22F9" w:rsidRDefault="00BB22F9" w:rsidP="00BB22F9">
      <w:r>
        <w:t>-dobra wola i cierpliwość</w:t>
      </w:r>
    </w:p>
    <w:p w:rsidR="000A2DA2" w:rsidRDefault="00BB22F9" w:rsidP="00BB22F9">
      <w:bookmarkStart w:id="0" w:name="_GoBack"/>
      <w:bookmarkEnd w:id="0"/>
      <w:r>
        <w:t>Polecenie :Przeczytaj i przepisz do zeszytu</w:t>
      </w:r>
    </w:p>
    <w:p w:rsidR="00847EA3" w:rsidRDefault="00847EA3" w:rsidP="00BB22F9"/>
    <w:p w:rsidR="00847EA3" w:rsidRDefault="00847EA3" w:rsidP="00BB22F9"/>
    <w:p w:rsidR="00847EA3" w:rsidRDefault="00847EA3" w:rsidP="00847EA3">
      <w:r>
        <w:t>T: Na czym polega dążenie do świętości w małżeństwie?</w:t>
      </w:r>
    </w:p>
    <w:p w:rsidR="00847EA3" w:rsidRDefault="00847EA3" w:rsidP="00847EA3">
      <w:r>
        <w:t>Małżonkowie chrześcijańscy w obowiązkach i godności swego stanu są utwierdzani i jakby uświęcani szczególnym sakramentem; wypełniając jego mocą swoje zadania małżeńskie i rodzinne, napełnieni duchem Chrystusa, dzięki któremu całe ich życie jest przeniknięte wiarą, nadzieją i miłością, coraz bardziej dochodzą do właściwej sobie doskonałości i wzajemnego uświęcenia, a stąd wspólnie do chwalenia Boga..</w:t>
      </w:r>
    </w:p>
    <w:p w:rsidR="00847EA3" w:rsidRDefault="00847EA3" w:rsidP="00847EA3">
      <w:r>
        <w:t>.................................................Konstytucja Duszpasterska o Kościele, 48</w:t>
      </w:r>
    </w:p>
    <w:p w:rsidR="00847EA3" w:rsidRDefault="00847EA3" w:rsidP="00847EA3">
      <w:r>
        <w:t>Polecenie</w:t>
      </w:r>
    </w:p>
    <w:p w:rsidR="00847EA3" w:rsidRDefault="00847EA3" w:rsidP="00847EA3">
      <w:r>
        <w:t>1.Przeczytaj i przepisz do zeszytu</w:t>
      </w:r>
    </w:p>
    <w:p w:rsidR="00847EA3" w:rsidRDefault="00847EA3" w:rsidP="00847EA3">
      <w:r>
        <w:t xml:space="preserve">2.Znajdź i przeczytaj życiorys św.  Joanny </w:t>
      </w:r>
      <w:proofErr w:type="spellStart"/>
      <w:r>
        <w:t>Beretty</w:t>
      </w:r>
      <w:proofErr w:type="spellEnd"/>
      <w:r>
        <w:t xml:space="preserve"> </w:t>
      </w:r>
      <w:proofErr w:type="spellStart"/>
      <w:r>
        <w:t>Molla</w:t>
      </w:r>
      <w:proofErr w:type="spellEnd"/>
    </w:p>
    <w:p w:rsidR="00847EA3" w:rsidRDefault="00847EA3" w:rsidP="00847EA3"/>
    <w:p w:rsidR="00847EA3" w:rsidRDefault="00847EA3" w:rsidP="00847EA3">
      <w:r>
        <w:t>--</w:t>
      </w:r>
    </w:p>
    <w:p w:rsidR="00847EA3" w:rsidRDefault="00847EA3" w:rsidP="00847EA3"/>
    <w:p w:rsidR="00847EA3" w:rsidRDefault="00847EA3" w:rsidP="00847EA3">
      <w:r>
        <w:t>Dorota Potakiewicz</w:t>
      </w:r>
    </w:p>
    <w:sectPr w:rsidR="0084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2"/>
    <w:rsid w:val="000A2DA2"/>
    <w:rsid w:val="003029C2"/>
    <w:rsid w:val="00847EA3"/>
    <w:rsid w:val="00B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EC37"/>
  <w15:chartTrackingRefBased/>
  <w15:docId w15:val="{97C9E1A0-CCE5-4089-8ACF-3FBA146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3</cp:revision>
  <dcterms:created xsi:type="dcterms:W3CDTF">2020-03-30T15:31:00Z</dcterms:created>
  <dcterms:modified xsi:type="dcterms:W3CDTF">2020-03-30T15:32:00Z</dcterms:modified>
</cp:coreProperties>
</file>