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DFD" w:rsidRPr="00B508CE" w:rsidRDefault="00D57DFD">
      <w:pPr>
        <w:rPr>
          <w:rFonts w:cstheme="minorHAnsi"/>
          <w:b/>
          <w:sz w:val="36"/>
          <w:szCs w:val="36"/>
        </w:rPr>
      </w:pPr>
      <w:r w:rsidRPr="00B508CE">
        <w:rPr>
          <w:rFonts w:cstheme="minorHAnsi"/>
          <w:b/>
          <w:sz w:val="36"/>
          <w:szCs w:val="36"/>
        </w:rPr>
        <w:t xml:space="preserve">Geografia                         </w:t>
      </w:r>
      <w:r w:rsidR="00057D2D" w:rsidRPr="00B508CE">
        <w:rPr>
          <w:rFonts w:cstheme="minorHAnsi"/>
          <w:b/>
          <w:sz w:val="36"/>
          <w:szCs w:val="36"/>
        </w:rPr>
        <w:t xml:space="preserve">            </w:t>
      </w:r>
      <w:r w:rsidR="00280091" w:rsidRPr="00B508CE">
        <w:rPr>
          <w:rFonts w:cstheme="minorHAnsi"/>
          <w:b/>
          <w:sz w:val="36"/>
          <w:szCs w:val="36"/>
        </w:rPr>
        <w:t xml:space="preserve">                              04.05</w:t>
      </w:r>
      <w:r w:rsidRPr="00B508CE">
        <w:rPr>
          <w:rFonts w:cstheme="minorHAnsi"/>
          <w:b/>
          <w:sz w:val="36"/>
          <w:szCs w:val="36"/>
        </w:rPr>
        <w:t>.2020</w:t>
      </w:r>
    </w:p>
    <w:p w:rsidR="00D57DFD" w:rsidRPr="00B508CE" w:rsidRDefault="00D57DFD">
      <w:pPr>
        <w:rPr>
          <w:rFonts w:cstheme="minorHAnsi"/>
          <w:sz w:val="28"/>
          <w:szCs w:val="28"/>
          <w:u w:val="single"/>
        </w:rPr>
      </w:pPr>
      <w:r w:rsidRPr="00B508CE">
        <w:rPr>
          <w:rFonts w:cstheme="minorHAnsi"/>
          <w:b/>
          <w:sz w:val="28"/>
          <w:szCs w:val="28"/>
        </w:rPr>
        <w:t>Temat:</w:t>
      </w:r>
      <w:r w:rsidRPr="00B508CE">
        <w:rPr>
          <w:rFonts w:cstheme="minorHAnsi"/>
          <w:sz w:val="28"/>
          <w:szCs w:val="28"/>
        </w:rPr>
        <w:t xml:space="preserve"> </w:t>
      </w:r>
      <w:r w:rsidR="00280091" w:rsidRPr="00B508CE">
        <w:rPr>
          <w:rFonts w:cstheme="minorHAnsi"/>
          <w:sz w:val="28"/>
          <w:szCs w:val="28"/>
          <w:u w:val="single"/>
        </w:rPr>
        <w:t>Zróżnicowanie</w:t>
      </w:r>
      <w:r w:rsidR="00B508CE">
        <w:rPr>
          <w:rFonts w:cstheme="minorHAnsi"/>
          <w:sz w:val="28"/>
          <w:szCs w:val="28"/>
          <w:u w:val="single"/>
        </w:rPr>
        <w:t xml:space="preserve"> dostępności wody na świecie</w:t>
      </w:r>
    </w:p>
    <w:p w:rsidR="00057D2D" w:rsidRPr="00B508CE" w:rsidRDefault="00057D2D">
      <w:pPr>
        <w:rPr>
          <w:rFonts w:cstheme="minorHAnsi"/>
          <w:sz w:val="28"/>
          <w:szCs w:val="28"/>
          <w:u w:val="single"/>
        </w:rPr>
      </w:pPr>
    </w:p>
    <w:p w:rsidR="00563461" w:rsidRPr="00B508CE" w:rsidRDefault="006F6044" w:rsidP="00563461">
      <w:pPr>
        <w:rPr>
          <w:rFonts w:cstheme="minorHAnsi"/>
          <w:sz w:val="28"/>
          <w:szCs w:val="28"/>
        </w:rPr>
      </w:pPr>
      <w:r w:rsidRPr="00B508CE">
        <w:rPr>
          <w:rFonts w:cstheme="minorHAnsi"/>
          <w:sz w:val="28"/>
          <w:szCs w:val="28"/>
        </w:rPr>
        <w:t>Na podstawie podręcznika</w:t>
      </w:r>
      <w:r w:rsidR="007C4037">
        <w:rPr>
          <w:rFonts w:cstheme="minorHAnsi"/>
          <w:sz w:val="28"/>
          <w:szCs w:val="28"/>
        </w:rPr>
        <w:t>, poniższego materiału</w:t>
      </w:r>
      <w:r w:rsidR="00563461" w:rsidRPr="00B508CE">
        <w:rPr>
          <w:rFonts w:cstheme="minorHAnsi"/>
          <w:sz w:val="28"/>
          <w:szCs w:val="28"/>
        </w:rPr>
        <w:t xml:space="preserve"> i strony:</w:t>
      </w:r>
    </w:p>
    <w:p w:rsidR="006F6044" w:rsidRPr="00B508CE" w:rsidRDefault="00280091" w:rsidP="00563461">
      <w:pPr>
        <w:rPr>
          <w:rFonts w:cstheme="minorHAnsi"/>
        </w:rPr>
      </w:pPr>
      <w:hyperlink r:id="rId5" w:history="1">
        <w:r w:rsidRPr="00B508CE">
          <w:rPr>
            <w:rStyle w:val="Hipercze"/>
            <w:rFonts w:cstheme="minorHAnsi"/>
          </w:rPr>
          <w:t>https://epodreczniki.pl/a/obszary-nadmiaru-i-niedoboru-wody-na-swiecie/DNMUBNJ9j</w:t>
        </w:r>
      </w:hyperlink>
    </w:p>
    <w:p w:rsidR="006F6044" w:rsidRPr="00B508CE" w:rsidRDefault="007C4037" w:rsidP="00563461">
      <w:pPr>
        <w:rPr>
          <w:rFonts w:cstheme="minorHAnsi"/>
        </w:rPr>
      </w:pPr>
      <w:r>
        <w:rPr>
          <w:rFonts w:cstheme="minorHAnsi"/>
          <w:sz w:val="26"/>
          <w:szCs w:val="26"/>
        </w:rPr>
        <w:t>opracuj zagadnienia:</w:t>
      </w:r>
    </w:p>
    <w:p w:rsidR="00280091" w:rsidRPr="00B508CE" w:rsidRDefault="006F6044" w:rsidP="00E46148">
      <w:pPr>
        <w:pStyle w:val="Akapitzlist"/>
        <w:numPr>
          <w:ilvl w:val="0"/>
          <w:numId w:val="6"/>
        </w:numPr>
        <w:rPr>
          <w:rFonts w:cstheme="minorHAnsi"/>
          <w:sz w:val="28"/>
          <w:szCs w:val="28"/>
        </w:rPr>
      </w:pPr>
      <w:r w:rsidRPr="00B508CE">
        <w:rPr>
          <w:rFonts w:cstheme="minorHAnsi"/>
          <w:sz w:val="26"/>
          <w:szCs w:val="26"/>
        </w:rPr>
        <w:t>Wymień</w:t>
      </w:r>
      <w:r w:rsidR="00280091" w:rsidRPr="00B508CE">
        <w:rPr>
          <w:rFonts w:cstheme="minorHAnsi"/>
          <w:sz w:val="26"/>
          <w:szCs w:val="26"/>
        </w:rPr>
        <w:t xml:space="preserve"> </w:t>
      </w:r>
      <w:r w:rsidR="00280091" w:rsidRPr="00B508CE">
        <w:rPr>
          <w:rFonts w:cstheme="minorHAnsi"/>
          <w:sz w:val="26"/>
          <w:szCs w:val="26"/>
        </w:rPr>
        <w:t>obszary niedoboru i nadmiaru wody na świecie</w:t>
      </w:r>
      <w:r w:rsidRPr="00B508CE">
        <w:rPr>
          <w:rFonts w:cstheme="minorHAnsi"/>
          <w:sz w:val="26"/>
          <w:szCs w:val="26"/>
        </w:rPr>
        <w:t xml:space="preserve"> </w:t>
      </w:r>
    </w:p>
    <w:p w:rsidR="006F6044" w:rsidRPr="00B508CE" w:rsidRDefault="006F6044" w:rsidP="00E46148">
      <w:pPr>
        <w:pStyle w:val="Akapitzlist"/>
        <w:numPr>
          <w:ilvl w:val="0"/>
          <w:numId w:val="6"/>
        </w:numPr>
        <w:rPr>
          <w:rFonts w:cstheme="minorHAnsi"/>
          <w:sz w:val="28"/>
          <w:szCs w:val="28"/>
        </w:rPr>
      </w:pPr>
      <w:r w:rsidRPr="00B508CE">
        <w:rPr>
          <w:rFonts w:cstheme="minorHAnsi"/>
          <w:sz w:val="26"/>
          <w:szCs w:val="26"/>
        </w:rPr>
        <w:t xml:space="preserve">Podaj jakie mogą być </w:t>
      </w:r>
      <w:r w:rsidR="00B508CE" w:rsidRPr="00B508CE">
        <w:rPr>
          <w:rFonts w:cstheme="minorHAnsi"/>
          <w:sz w:val="26"/>
          <w:szCs w:val="26"/>
        </w:rPr>
        <w:t>przyczyny tego zróżnicowan</w:t>
      </w:r>
      <w:r w:rsidR="00B508CE" w:rsidRPr="00B508CE">
        <w:rPr>
          <w:rFonts w:cstheme="minorHAnsi"/>
          <w:sz w:val="26"/>
          <w:szCs w:val="26"/>
        </w:rPr>
        <w:t>ia (w tym zanieczyszczenia wód)</w:t>
      </w:r>
    </w:p>
    <w:p w:rsidR="00B508CE" w:rsidRPr="00B508CE" w:rsidRDefault="00B508CE" w:rsidP="00E46148">
      <w:pPr>
        <w:pStyle w:val="Akapitzlist"/>
        <w:numPr>
          <w:ilvl w:val="0"/>
          <w:numId w:val="6"/>
        </w:numPr>
        <w:rPr>
          <w:rFonts w:cstheme="minorHAnsi"/>
          <w:sz w:val="28"/>
          <w:szCs w:val="28"/>
        </w:rPr>
      </w:pPr>
      <w:r w:rsidRPr="00B508CE">
        <w:rPr>
          <w:rFonts w:cstheme="minorHAnsi"/>
          <w:sz w:val="26"/>
          <w:szCs w:val="26"/>
        </w:rPr>
        <w:t>Przedstaw</w:t>
      </w:r>
      <w:r w:rsidRPr="00B508CE">
        <w:rPr>
          <w:rFonts w:cstheme="minorHAnsi"/>
          <w:sz w:val="26"/>
          <w:szCs w:val="26"/>
        </w:rPr>
        <w:t xml:space="preserve"> projekty rozwiązań stosowanych w sytuacjach braku lub niedoborów wody w różnych strefach klimatycznych</w:t>
      </w:r>
    </w:p>
    <w:p w:rsidR="007C4037" w:rsidRPr="007C4037" w:rsidRDefault="007C4037" w:rsidP="007C4037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7C4037">
        <w:rPr>
          <w:rFonts w:eastAsia="Times New Roman" w:cstheme="minorHAnsi"/>
          <w:sz w:val="28"/>
          <w:szCs w:val="28"/>
          <w:lang w:eastAsia="pl-PL"/>
        </w:rPr>
        <w:t>Globalne zasoby wód słodkich magazynowane są głównie w formie trudno dostępnej dla ludzi, gdyż większość z nich mieści się w lodowcach i pokrywie lodowej (68,7%) oraz wodach podziemnych (30,1%). Pozostałe 1,2% to wody powierzchniowe, zdatne  do wykorzystania.</w:t>
      </w:r>
    </w:p>
    <w:p w:rsidR="007C4037" w:rsidRPr="007C4037" w:rsidRDefault="007C4037" w:rsidP="007C4037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7C4037">
        <w:rPr>
          <w:rFonts w:eastAsia="Times New Roman" w:cstheme="minorHAnsi"/>
          <w:sz w:val="28"/>
          <w:szCs w:val="28"/>
          <w:lang w:eastAsia="pl-PL"/>
        </w:rPr>
        <w:t>Działaniami mogącymi pomóc w zwalczeniu wspomnianego niedoboru H</w:t>
      </w:r>
      <w:r w:rsidRPr="007C4037">
        <w:rPr>
          <w:rFonts w:eastAsia="Times New Roman" w:cstheme="minorHAnsi"/>
          <w:sz w:val="28"/>
          <w:szCs w:val="28"/>
          <w:vertAlign w:val="subscript"/>
          <w:lang w:eastAsia="pl-PL"/>
        </w:rPr>
        <w:t>2</w:t>
      </w:r>
      <w:r w:rsidRPr="007C4037">
        <w:rPr>
          <w:rFonts w:eastAsia="Times New Roman" w:cstheme="minorHAnsi"/>
          <w:sz w:val="28"/>
          <w:szCs w:val="28"/>
          <w:lang w:eastAsia="pl-PL"/>
        </w:rPr>
        <w:t>O są:</w:t>
      </w:r>
    </w:p>
    <w:p w:rsidR="007C4037" w:rsidRPr="007C4037" w:rsidRDefault="007C4037" w:rsidP="007C403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7C4037">
        <w:rPr>
          <w:rFonts w:eastAsia="Times New Roman" w:cstheme="minorHAnsi"/>
          <w:sz w:val="28"/>
          <w:szCs w:val="28"/>
          <w:lang w:eastAsia="pl-PL"/>
        </w:rPr>
        <w:t>zwiększenie retencji,</w:t>
      </w:r>
    </w:p>
    <w:p w:rsidR="007C4037" w:rsidRPr="007C4037" w:rsidRDefault="007C4037" w:rsidP="007C403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7C4037">
        <w:rPr>
          <w:rFonts w:eastAsia="Times New Roman" w:cstheme="minorHAnsi"/>
          <w:sz w:val="28"/>
          <w:szCs w:val="28"/>
          <w:lang w:eastAsia="pl-PL"/>
        </w:rPr>
        <w:t>zwiększenie dostępności wód podziemnych,</w:t>
      </w:r>
    </w:p>
    <w:p w:rsidR="007C4037" w:rsidRPr="007C4037" w:rsidRDefault="007C4037" w:rsidP="007C403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7C4037">
        <w:rPr>
          <w:rFonts w:eastAsia="Times New Roman" w:cstheme="minorHAnsi"/>
          <w:sz w:val="28"/>
          <w:szCs w:val="28"/>
          <w:lang w:eastAsia="pl-PL"/>
        </w:rPr>
        <w:t>zmniejszenie parowania wody,</w:t>
      </w:r>
    </w:p>
    <w:p w:rsidR="007C4037" w:rsidRPr="007C4037" w:rsidRDefault="007C4037" w:rsidP="007C403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7C4037">
        <w:rPr>
          <w:rFonts w:eastAsia="Times New Roman" w:cstheme="minorHAnsi"/>
          <w:sz w:val="28"/>
          <w:szCs w:val="28"/>
          <w:lang w:eastAsia="pl-PL"/>
        </w:rPr>
        <w:t>odsalanie wody morskiej,</w:t>
      </w:r>
    </w:p>
    <w:p w:rsidR="007C4037" w:rsidRPr="007C4037" w:rsidRDefault="007C4037" w:rsidP="007C403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7C4037">
        <w:rPr>
          <w:rFonts w:eastAsia="Times New Roman" w:cstheme="minorHAnsi"/>
          <w:sz w:val="28"/>
          <w:szCs w:val="28"/>
          <w:lang w:eastAsia="pl-PL"/>
        </w:rPr>
        <w:t>odzyskiwanie wody z lodowców,</w:t>
      </w:r>
    </w:p>
    <w:p w:rsidR="007C4037" w:rsidRPr="007C4037" w:rsidRDefault="007C4037" w:rsidP="007C403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7C4037">
        <w:rPr>
          <w:rFonts w:eastAsia="Times New Roman" w:cstheme="minorHAnsi"/>
          <w:sz w:val="28"/>
          <w:szCs w:val="28"/>
          <w:lang w:eastAsia="pl-PL"/>
        </w:rPr>
        <w:t>oszczędzanie wody dzięki nowym technologiom,</w:t>
      </w:r>
    </w:p>
    <w:p w:rsidR="007C4037" w:rsidRPr="007C4037" w:rsidRDefault="001A31E8" w:rsidP="007C403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588645</wp:posOffset>
            </wp:positionV>
            <wp:extent cx="4671060" cy="3503295"/>
            <wp:effectExtent l="0" t="0" r="0" b="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4" name="Obraz 4" descr="Woda cenniejsza niż złoto, prawda czy fałsz? - ppt video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da cenniejsza niż złoto, prawda czy fałsz? - ppt video onlin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037" w:rsidRPr="007C4037">
        <w:rPr>
          <w:rFonts w:eastAsia="Times New Roman" w:cstheme="minorHAnsi"/>
          <w:sz w:val="28"/>
          <w:szCs w:val="28"/>
          <w:lang w:eastAsia="pl-PL"/>
        </w:rPr>
        <w:t>racjonalna i odpowiedzialna gospodarka wodna.</w:t>
      </w:r>
      <w:r w:rsidRPr="001A31E8">
        <w:rPr>
          <w:noProof/>
          <w:lang w:eastAsia="pl-PL"/>
        </w:rPr>
        <w:t xml:space="preserve"> </w:t>
      </w:r>
      <w:bookmarkStart w:id="0" w:name="_GoBack"/>
      <w:bookmarkEnd w:id="0"/>
    </w:p>
    <w:p w:rsidR="00563461" w:rsidRDefault="007C4037" w:rsidP="00563461">
      <w:pPr>
        <w:rPr>
          <w:rFonts w:cstheme="minorHAnsi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3937702"/>
            <wp:effectExtent l="0" t="0" r="0" b="0"/>
            <wp:docPr id="2" name="Obraz 2" descr="Obszary nadmiaru i niedoboru wody na świecie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szary nadmiaru i niedoboru wody na świecie - Epodreczniki.p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3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37" w:rsidRDefault="007C4037" w:rsidP="00563461">
      <w:pPr>
        <w:rPr>
          <w:rFonts w:cstheme="minorHAnsi"/>
          <w:sz w:val="28"/>
          <w:szCs w:val="28"/>
        </w:rPr>
      </w:pPr>
    </w:p>
    <w:p w:rsidR="00571D49" w:rsidRPr="00B508CE" w:rsidRDefault="006F6044" w:rsidP="006F6044">
      <w:pPr>
        <w:rPr>
          <w:rFonts w:cstheme="minorHAnsi"/>
          <w:sz w:val="28"/>
          <w:szCs w:val="28"/>
        </w:rPr>
      </w:pPr>
      <w:r w:rsidRPr="00B508CE">
        <w:rPr>
          <w:rFonts w:cstheme="minorHAnsi"/>
          <w:sz w:val="28"/>
          <w:szCs w:val="28"/>
        </w:rPr>
        <w:t>Pracę proszę odesłać do sprawdzenia.</w:t>
      </w:r>
    </w:p>
    <w:p w:rsidR="006F6044" w:rsidRPr="00B508CE" w:rsidRDefault="006F6044" w:rsidP="006F6044">
      <w:pPr>
        <w:rPr>
          <w:rFonts w:cstheme="minorHAnsi"/>
          <w:sz w:val="28"/>
          <w:szCs w:val="28"/>
        </w:rPr>
      </w:pPr>
    </w:p>
    <w:p w:rsidR="006F6044" w:rsidRPr="00B508CE" w:rsidRDefault="006F6044" w:rsidP="006F6044">
      <w:pPr>
        <w:rPr>
          <w:rFonts w:cstheme="minorHAnsi"/>
          <w:sz w:val="28"/>
          <w:szCs w:val="28"/>
        </w:rPr>
      </w:pPr>
    </w:p>
    <w:p w:rsidR="006F6044" w:rsidRDefault="006F6044" w:rsidP="006F6044">
      <w:pPr>
        <w:jc w:val="right"/>
        <w:rPr>
          <w:rFonts w:cstheme="minorHAnsi"/>
          <w:sz w:val="28"/>
          <w:szCs w:val="28"/>
        </w:rPr>
      </w:pPr>
      <w:r w:rsidRPr="00B508CE">
        <w:rPr>
          <w:rFonts w:cstheme="minorHAnsi"/>
          <w:sz w:val="28"/>
          <w:szCs w:val="28"/>
        </w:rPr>
        <w:t>Pozdrawiam Was gorąco</w:t>
      </w:r>
    </w:p>
    <w:p w:rsidR="001A31E8" w:rsidRPr="00B508CE" w:rsidRDefault="001A31E8" w:rsidP="006F6044">
      <w:pPr>
        <w:jc w:val="right"/>
        <w:rPr>
          <w:rFonts w:cstheme="minorHAnsi"/>
          <w:sz w:val="28"/>
          <w:szCs w:val="28"/>
        </w:rPr>
      </w:pPr>
    </w:p>
    <w:sectPr w:rsidR="001A31E8" w:rsidRPr="00B508CE" w:rsidSect="00D57D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E61DD"/>
    <w:multiLevelType w:val="hybridMultilevel"/>
    <w:tmpl w:val="08F2B0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E47B8"/>
    <w:multiLevelType w:val="hybridMultilevel"/>
    <w:tmpl w:val="5A527F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D4B66"/>
    <w:multiLevelType w:val="multilevel"/>
    <w:tmpl w:val="A198E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B2403"/>
    <w:multiLevelType w:val="hybridMultilevel"/>
    <w:tmpl w:val="783AAA2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D14416"/>
    <w:multiLevelType w:val="hybridMultilevel"/>
    <w:tmpl w:val="38FA2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25524"/>
    <w:multiLevelType w:val="hybridMultilevel"/>
    <w:tmpl w:val="2B607E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354BF9"/>
    <w:multiLevelType w:val="hybridMultilevel"/>
    <w:tmpl w:val="1364382E"/>
    <w:lvl w:ilvl="0" w:tplc="DB5016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2CD742C"/>
    <w:multiLevelType w:val="multilevel"/>
    <w:tmpl w:val="0CD49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57DFD"/>
    <w:rsid w:val="00057D2D"/>
    <w:rsid w:val="000C1F2D"/>
    <w:rsid w:val="001746CC"/>
    <w:rsid w:val="001A31E8"/>
    <w:rsid w:val="00280091"/>
    <w:rsid w:val="002871C7"/>
    <w:rsid w:val="005244FF"/>
    <w:rsid w:val="00563461"/>
    <w:rsid w:val="00571D49"/>
    <w:rsid w:val="006F18B0"/>
    <w:rsid w:val="006F6044"/>
    <w:rsid w:val="007A5E0A"/>
    <w:rsid w:val="007C4037"/>
    <w:rsid w:val="00801845"/>
    <w:rsid w:val="00994C98"/>
    <w:rsid w:val="009F3059"/>
    <w:rsid w:val="009F5A7E"/>
    <w:rsid w:val="00B508CE"/>
    <w:rsid w:val="00BB5A64"/>
    <w:rsid w:val="00D57DFD"/>
    <w:rsid w:val="00D86180"/>
    <w:rsid w:val="00E95798"/>
    <w:rsid w:val="00F1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5E7D1"/>
  <w15:docId w15:val="{1CE11EFD-B5C5-4A98-8BF6-CB35C1493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1845"/>
  </w:style>
  <w:style w:type="paragraph" w:styleId="Nagwek2">
    <w:name w:val="heading 2"/>
    <w:basedOn w:val="Normalny"/>
    <w:link w:val="Nagwek2Znak"/>
    <w:uiPriority w:val="9"/>
    <w:qFormat/>
    <w:rsid w:val="007C40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7DF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7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D4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63461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7C403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animation-ready">
    <w:name w:val="animation-ready"/>
    <w:basedOn w:val="Normalny"/>
    <w:rsid w:val="007C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7C4037"/>
  </w:style>
  <w:style w:type="paragraph" w:styleId="NormalnyWeb">
    <w:name w:val="Normal (Web)"/>
    <w:basedOn w:val="Normalny"/>
    <w:uiPriority w:val="99"/>
    <w:semiHidden/>
    <w:unhideWhenUsed/>
    <w:rsid w:val="007C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9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epodreczniki.pl/a/obszary-nadmiaru-i-niedoboru-wody-na-swiecie/DNMUBNJ9j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182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Paćkowska</dc:creator>
  <cp:lastModifiedBy>Katarzyna Paćkowska</cp:lastModifiedBy>
  <cp:revision>9</cp:revision>
  <dcterms:created xsi:type="dcterms:W3CDTF">2020-03-23T09:04:00Z</dcterms:created>
  <dcterms:modified xsi:type="dcterms:W3CDTF">2020-05-02T12:56:00Z</dcterms:modified>
</cp:coreProperties>
</file>