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D5" w:rsidRPr="001937AC" w:rsidRDefault="00DE61D5" w:rsidP="00DE61D5">
      <w:pPr>
        <w:rPr>
          <w:rFonts w:ascii="Times New Roman" w:hAnsi="Times New Roman" w:cs="Times New Roman"/>
          <w:b/>
          <w:sz w:val="32"/>
          <w:szCs w:val="32"/>
        </w:rPr>
      </w:pPr>
      <w:r w:rsidRPr="001937AC">
        <w:rPr>
          <w:rFonts w:ascii="Times New Roman" w:hAnsi="Times New Roman" w:cs="Times New Roman"/>
          <w:b/>
          <w:sz w:val="32"/>
          <w:szCs w:val="32"/>
        </w:rPr>
        <w:t xml:space="preserve">Obsługa klientów                                </w:t>
      </w:r>
      <w:r w:rsidR="00A53BA8">
        <w:rPr>
          <w:rFonts w:ascii="Times New Roman" w:hAnsi="Times New Roman" w:cs="Times New Roman"/>
          <w:b/>
          <w:sz w:val="32"/>
          <w:szCs w:val="32"/>
        </w:rPr>
        <w:t xml:space="preserve">                              04.05</w:t>
      </w:r>
      <w:r w:rsidRPr="001937AC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61D5" w:rsidRPr="001937AC" w:rsidRDefault="00DE61D5" w:rsidP="00DE61D5">
      <w:pPr>
        <w:pStyle w:val="Tekstpodstawowywcity"/>
        <w:shd w:val="clear" w:color="auto" w:fill="FFFFFF" w:themeFill="background1"/>
        <w:spacing w:after="0"/>
        <w:ind w:left="720"/>
        <w:rPr>
          <w:b/>
          <w:sz w:val="28"/>
          <w:szCs w:val="28"/>
        </w:rPr>
      </w:pPr>
    </w:p>
    <w:p w:rsidR="00DE61D5" w:rsidRDefault="00DE61D5" w:rsidP="00DE61D5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1937AC">
        <w:rPr>
          <w:b/>
          <w:sz w:val="28"/>
          <w:szCs w:val="28"/>
        </w:rPr>
        <w:t>Temat</w:t>
      </w:r>
      <w:r w:rsidRPr="00AF0BF7">
        <w:rPr>
          <w:b/>
          <w:sz w:val="28"/>
          <w:szCs w:val="28"/>
        </w:rPr>
        <w:t>:</w:t>
      </w:r>
      <w:r w:rsidRPr="00B35E2F">
        <w:rPr>
          <w:b/>
          <w:sz w:val="28"/>
          <w:szCs w:val="28"/>
          <w:u w:val="single"/>
        </w:rPr>
        <w:t xml:space="preserve"> </w:t>
      </w:r>
      <w:r w:rsidR="00A53BA8">
        <w:rPr>
          <w:sz w:val="28"/>
          <w:szCs w:val="28"/>
          <w:u w:val="single"/>
        </w:rPr>
        <w:t>Kompozycja wystawy</w:t>
      </w:r>
    </w:p>
    <w:p w:rsidR="00DE61D5" w:rsidRDefault="00DE61D5" w:rsidP="00A53BA8">
      <w:pPr>
        <w:pStyle w:val="Tekstpodstawowywcity"/>
        <w:shd w:val="clear" w:color="auto" w:fill="FFFFFF" w:themeFill="background1"/>
        <w:spacing w:after="0"/>
        <w:ind w:left="0"/>
        <w:rPr>
          <w:sz w:val="28"/>
          <w:szCs w:val="28"/>
          <w:u w:val="single"/>
        </w:rPr>
      </w:pPr>
    </w:p>
    <w:p w:rsidR="00897E73" w:rsidRPr="00A144D1" w:rsidRDefault="00897E73" w:rsidP="00897E7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44D1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podręcznika i poniższego tekstu sporządź notatkę.</w:t>
      </w:r>
    </w:p>
    <w:p w:rsidR="00897E73" w:rsidRPr="00A144D1" w:rsidRDefault="00897E73" w:rsidP="00A53BA8">
      <w:pPr>
        <w:pStyle w:val="Tekstpodstawowywcity"/>
        <w:shd w:val="clear" w:color="auto" w:fill="FFFFFF" w:themeFill="background1"/>
        <w:spacing w:after="0"/>
        <w:ind w:left="0"/>
        <w:rPr>
          <w:u w:val="single"/>
        </w:rPr>
      </w:pP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>K</w:t>
      </w:r>
      <w:r w:rsidRPr="00A144D1">
        <w:t xml:space="preserve">ompozycja artykułów w oknie wystawowym nie może być przypadkowa. Należy ją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wykonywać świadomie według konkretnego, przemyślanego projektu.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Przedmioty rozrzucone przypadkowo (np. rozsypane) tworzą wrażenie chaosu i bezładu.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Ład, a więc szukanie wzajemnych związków między poszczególnymi towarami lub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grupami towarów, jest podstawową cechą przemyśla, tej kompozycji. Każdy układ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kompozycyjny jest inny — liczba ich jest nieograniczona. W związku z tym nie można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podać konkretnych wzorów na dobrą kompozycję. Jakość układu zależna jest przede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wszystkim od umiejętności dekoratora.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Aby dojść do wprawy i wyrobić w sobie poczucie harmonii i ładu, musimy poznać ogólne </w:t>
      </w:r>
    </w:p>
    <w:p w:rsidR="00897E73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zasady kompozycji przestrzennej i wykonać wiele ćwiczeń z tego zakresu. </w:t>
      </w:r>
    </w:p>
    <w:p w:rsidR="00101780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Słowo: </w:t>
      </w:r>
      <w:r w:rsidR="00101780" w:rsidRPr="00A144D1">
        <w:t>komponować pochodzi od łacińskiego wyrazu componer</w:t>
      </w:r>
      <w:r w:rsidRPr="00A144D1">
        <w:t xml:space="preserve">e, co oznacza łączyć w całość, </w:t>
      </w:r>
      <w:r w:rsidR="00101780" w:rsidRPr="00A144D1">
        <w:t>tworzyć dzieło sztuki. Jeden element oderwany nie stanowi jeszcze kompozycj</w:t>
      </w:r>
      <w:r w:rsidRPr="00A144D1">
        <w:t xml:space="preserve">i, jeden </w:t>
      </w:r>
      <w:r w:rsidR="00101780" w:rsidRPr="00A144D1">
        <w:t xml:space="preserve">element natomiast na ograniczonej płaszczyźnie lub dwa znajdujące się w bliskiej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odległości mogą już ją tworzyć. Jeżeli kompozycja wykonana jest w myśl zasad ładu i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harmonii, oceniamy ją jako pozytywną, w razie gdy brak jej natomiast tych cech,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możemy powiedzieć, że układ jest źle skomponowany. </w:t>
      </w:r>
    </w:p>
    <w:p w:rsidR="00897E73" w:rsidRPr="00A144D1" w:rsidRDefault="00897E73" w:rsidP="00101780">
      <w:pPr>
        <w:pStyle w:val="Tekstpodstawowywcity"/>
        <w:shd w:val="clear" w:color="auto" w:fill="FFFFFF" w:themeFill="background1"/>
        <w:spacing w:after="0"/>
        <w:rPr>
          <w:b/>
        </w:rPr>
      </w:pP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  <w:rPr>
          <w:b/>
        </w:rPr>
      </w:pPr>
      <w:r w:rsidRPr="00A144D1">
        <w:rPr>
          <w:b/>
        </w:rPr>
        <w:t xml:space="preserve">Szeregowanie </w:t>
      </w:r>
    </w:p>
    <w:p w:rsidR="00101780" w:rsidRPr="00A144D1" w:rsidRDefault="00101780" w:rsidP="00101780">
      <w:pPr>
        <w:pStyle w:val="Tekstpodstawowywcity"/>
        <w:shd w:val="clear" w:color="auto" w:fill="FFFFFF" w:themeFill="background1"/>
        <w:spacing w:after="0"/>
      </w:pPr>
      <w:r w:rsidRPr="00A144D1">
        <w:t xml:space="preserve">Najprostszym układem kompozycyjnym jest szeregowanie, tzn. układanie przedmiotów </w:t>
      </w:r>
    </w:p>
    <w:p w:rsidR="00897E73" w:rsidRPr="00A144D1" w:rsidRDefault="00101780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jeden za drugim, jeden obok drugiego lub jeden na drugim. </w:t>
      </w:r>
    </w:p>
    <w:p w:rsidR="00897E73" w:rsidRPr="00A144D1" w:rsidRDefault="00101780" w:rsidP="00897E73">
      <w:pPr>
        <w:pStyle w:val="Tekstpodstawowywcity"/>
        <w:shd w:val="clear" w:color="auto" w:fill="FFFFFF" w:themeFill="background1"/>
        <w:spacing w:after="0"/>
      </w:pPr>
      <w:r w:rsidRPr="00A144D1">
        <w:t>Głównie stosuje się</w:t>
      </w:r>
      <w:r w:rsidR="00897E73" w:rsidRPr="00A144D1">
        <w:t xml:space="preserve"> </w:t>
      </w:r>
      <w:r w:rsidR="00897E73" w:rsidRPr="00A144D1">
        <w:t xml:space="preserve">szeregowanie w głąb, wszerz ,wzwyż oraz skośne.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>Prze</w:t>
      </w:r>
      <w:r w:rsidRPr="00A144D1">
        <w:t xml:space="preserve">dmioty mogą idealnie przylegać </w:t>
      </w:r>
      <w:r w:rsidRPr="00A144D1">
        <w:t>do siebie bokami lub też być przesunięte, tworząc: sch</w:t>
      </w:r>
      <w:r w:rsidRPr="00A144D1">
        <w:t>odki. Jeżeli szereg zostanie w kilku miejs</w:t>
      </w:r>
      <w:r w:rsidRPr="00A144D1">
        <w:t>cach przerwany, a odstępy między przer</w:t>
      </w:r>
      <w:r w:rsidRPr="00A144D1">
        <w:t xml:space="preserve">wami będą jednakowe, powstanie </w:t>
      </w:r>
      <w:r w:rsidRPr="00A144D1">
        <w:t>układ rytmiczny. Rozróżniamy: rytm pojedynczy, podwójn</w:t>
      </w:r>
      <w:r w:rsidRPr="00A144D1">
        <w:t xml:space="preserve">y, potrójny, złożony itp. Przy </w:t>
      </w:r>
      <w:r w:rsidRPr="00A144D1">
        <w:t>kompozycjach rytmicznych najlepiej jest operować ni</w:t>
      </w:r>
      <w:r w:rsidRPr="00A144D1">
        <w:t xml:space="preserve">eparzystą liczbą elementów lub </w:t>
      </w:r>
      <w:r w:rsidRPr="00A144D1">
        <w:t>grup (trzy, pięć, siedem). Układ nieparzysty podkr</w:t>
      </w:r>
      <w:r w:rsidRPr="00A144D1">
        <w:t xml:space="preserve">eśla środek i stanowi bardziej </w:t>
      </w:r>
      <w:r w:rsidRPr="00A144D1">
        <w:t>„zamkniętą” (skończoną) całość.</w:t>
      </w:r>
      <w:r w:rsidRPr="00A144D1">
        <w:t xml:space="preserve"> </w:t>
      </w:r>
      <w:r w:rsidRPr="00A144D1">
        <w:t>Zarówno szereg</w:t>
      </w:r>
      <w:r w:rsidRPr="00A144D1">
        <w:t xml:space="preserve">owanie, jak i układy rytmiczne </w:t>
      </w:r>
      <w:r w:rsidRPr="00A144D1">
        <w:t>występują najczęściej nie pojedynczo, lecz w wi</w:t>
      </w:r>
      <w:r w:rsidRPr="00A144D1">
        <w:t xml:space="preserve">ększych grupach. Powstaje więc </w:t>
      </w:r>
      <w:r w:rsidRPr="00A144D1">
        <w:t xml:space="preserve">problem, jak je względem siebie zharmonizować. Możliwości w tym zakresie jest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niesłychanie dużo, ale w dekoracji używa się głównie kierunków poziomych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równoległych do widza, prostopadłych do widza kierunków pionowych, budujących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dekorację wzwyż, oraz kierunków skośnych, przeważnie po przekątnej wystawy.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  <w:r w:rsidRPr="00A144D1">
        <w:rPr>
          <w:b/>
        </w:rPr>
        <w:t xml:space="preserve">Układy geometryczne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Zamiast linii lub obok nich stosujemy układy z figur (brył) geometrycznych, takich jak: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koło, kwadrat, trójkąt, romb, stożek, sześcian, graniastosłup.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Istnieją jeszcze tzw. układy swobodne fantazyjne.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>Różnorodność ich jest olbrzymia i nieograniczona.</w:t>
      </w:r>
      <w:r w:rsidRPr="00A144D1">
        <w:t xml:space="preserve"> </w:t>
      </w:r>
      <w:r w:rsidRPr="00A144D1">
        <w:t>Należy pamiętać, że wszystkie te sy</w:t>
      </w:r>
      <w:r w:rsidRPr="00A144D1">
        <w:t xml:space="preserve">stemy i układy można wzajemnie </w:t>
      </w:r>
      <w:r w:rsidRPr="00A144D1">
        <w:t xml:space="preserve">łączyć.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  <w:r w:rsidRPr="00A144D1">
        <w:rPr>
          <w:b/>
        </w:rPr>
        <w:t xml:space="preserve">Symetria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Jeżeli połowa kompozycji ma swoje lustrzane odbicie, tzn. jest taka sama po drugiej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stronie, układ taki nazywamy symetrycznym. Najprostszym przykładem na uzyskanie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symetrycznej plamy może być doświadczenie z kartką papieru i kroplą farby lub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atramentu. W miejscu, w którym umieściliśmy kroplę, zaginamy kartkę i składamy. Po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rozłożeniu kartki uzyskamy plamę, która ułożyła się symetrycznie po obu stronach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zagięcia tzw. osi symetrii.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Oprócz kompozycji idealnie symetrycznej możemy stosować układy symetryczne z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lastRenderedPageBreak/>
        <w:t xml:space="preserve">pewnymi odchyleniami. Na przykład na podestach ustawionych symetrycznie można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ułożyć towary różniące się kształtem i barwą.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Symetria może być stosowana w odniesieniu do części wystawy, np. jednej grupy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towarów, lub do całej dekoracji wystawy, tzn. do wszystkich grup towarów. Układ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symetryczny. jest łatwiejszy do zaprojektowania, chociaż mniej efektowny od układu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asymetrycznego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  <w:rPr>
          <w:b/>
        </w:rPr>
      </w:pPr>
      <w:r w:rsidRPr="00A144D1">
        <w:rPr>
          <w:b/>
        </w:rPr>
        <w:t xml:space="preserve">Asymetria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Wykonanie kompozycji asymetrycznej jest znacznie trudniejsze niż symetrycznej.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Kompozycja symetryczna jest układem bardziej spokojnym i statycznym w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przeciwieństwie do asymetrycznej, mającej charakter dynamiczny. Z układem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asymetrycznym wiąże się ściśle pojęcie tzw. równowagi układu. Dobra wystawa musi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>być w „równowadze”‚, albo, inaczej mówiąc, musi być „wyważona”. Przechodzień nie</w:t>
      </w:r>
      <w:r w:rsidRPr="00A144D1">
        <w:t xml:space="preserve"> </w:t>
      </w:r>
      <w:r w:rsidRPr="00A144D1">
        <w:t xml:space="preserve">może odnosić wrażenia, że wystawa w jednym miejscu ugina się pod towarem, a w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innym brak jest towaru.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Przy dekoracji wystaw i wnętrz będziemy mieli do czynienia z towarami, które jak wiemy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>mają swój indywidualny kształt, barwę i f</w:t>
      </w:r>
      <w:r w:rsidRPr="00A144D1">
        <w:t>akturę. Musimy pamiętać, dynamiz</w:t>
      </w:r>
      <w:r w:rsidRPr="00A144D1">
        <w:t xml:space="preserve">m że </w:t>
      </w:r>
    </w:p>
    <w:p w:rsidR="00897E73" w:rsidRPr="00A144D1" w:rsidRDefault="00897E73" w:rsidP="00897E73">
      <w:pPr>
        <w:pStyle w:val="Tekstpodstawowywcity"/>
        <w:shd w:val="clear" w:color="auto" w:fill="FFFFFF" w:themeFill="background1"/>
        <w:spacing w:after="0"/>
      </w:pPr>
      <w:r w:rsidRPr="00A144D1">
        <w:t xml:space="preserve">wszystkie te elementy biorą żywy udział w kompozycji. Pominięcie któregoś z nich może </w:t>
      </w:r>
    </w:p>
    <w:p w:rsidR="00897E73" w:rsidRPr="00A144D1" w:rsidRDefault="00897E73" w:rsidP="00A144D1">
      <w:pPr>
        <w:pStyle w:val="Tekstpodstawowywcity"/>
        <w:shd w:val="clear" w:color="auto" w:fill="FFFFFF" w:themeFill="background1"/>
        <w:spacing w:after="0"/>
      </w:pPr>
      <w:r w:rsidRPr="00A144D1">
        <w:t>wpłynąć ujemnie na jakość dekoracji i stworzyć wrażenie braku równowagi w układzie.</w:t>
      </w:r>
    </w:p>
    <w:p w:rsidR="00897E73" w:rsidRPr="00A144D1" w:rsidRDefault="00897E73" w:rsidP="00A144D1">
      <w:pPr>
        <w:pStyle w:val="Tekstpodstawowywcity"/>
        <w:numPr>
          <w:ilvl w:val="0"/>
          <w:numId w:val="2"/>
        </w:numPr>
        <w:shd w:val="clear" w:color="auto" w:fill="FFFFFF" w:themeFill="background1"/>
        <w:spacing w:before="24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  <w:u w:val="single"/>
        </w:rPr>
        <w:t xml:space="preserve"> Kompozycja wystawy – ćwiczenia</w:t>
      </w:r>
    </w:p>
    <w:p w:rsidR="00897E73" w:rsidRPr="00A144D1" w:rsidRDefault="00897E73" w:rsidP="00897E7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44D1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 ćwiczeń narysuj w zeszycie przykłady różnych układów kompozycyjnych</w:t>
      </w:r>
      <w:r w:rsidRPr="00A144D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897E73" w:rsidRPr="00A144D1" w:rsidRDefault="00897E73" w:rsidP="00897E7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44D1">
        <w:rPr>
          <w:rStyle w:val="Pogrubienie"/>
          <w:rFonts w:ascii="Times New Roman" w:hAnsi="Times New Roman" w:cs="Times New Roman"/>
          <w:b w:val="0"/>
          <w:sz w:val="24"/>
          <w:szCs w:val="24"/>
        </w:rPr>
        <w:t>Na przykład:</w:t>
      </w:r>
    </w:p>
    <w:p w:rsidR="00897E73" w:rsidRPr="00A144D1" w:rsidRDefault="00897E73" w:rsidP="00A144D1">
      <w:pPr>
        <w:rPr>
          <w:rFonts w:ascii="Times New Roman" w:hAnsi="Times New Roman" w:cs="Times New Roman"/>
          <w:bCs/>
          <w:sz w:val="28"/>
          <w:szCs w:val="28"/>
        </w:rPr>
      </w:pPr>
      <w:r w:rsidRPr="00897E73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4086632" cy="1985595"/>
            <wp:effectExtent l="0" t="0" r="0" b="0"/>
            <wp:docPr id="2" name="Obraz 2" descr="C:\Users\kasia\AppData\Local\Temp\20200502_14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20200502_14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71" cy="19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73" w:rsidRPr="00101780" w:rsidRDefault="00897E73" w:rsidP="00A144D1">
      <w:pPr>
        <w:pStyle w:val="Tekstpodstawowywcity"/>
        <w:shd w:val="clear" w:color="auto" w:fill="FFFFFF" w:themeFill="background1"/>
        <w:spacing w:after="0"/>
        <w:ind w:left="0"/>
        <w:rPr>
          <w:sz w:val="28"/>
          <w:szCs w:val="28"/>
        </w:rPr>
      </w:pPr>
    </w:p>
    <w:p w:rsidR="00DE61D5" w:rsidRDefault="00DE61D5" w:rsidP="00DE61D5">
      <w:pPr>
        <w:pStyle w:val="Tekstpodstawowywcity"/>
        <w:shd w:val="clear" w:color="auto" w:fill="FFFFFF" w:themeFill="background1"/>
        <w:spacing w:after="0"/>
        <w:rPr>
          <w:sz w:val="28"/>
          <w:szCs w:val="28"/>
          <w:u w:val="single"/>
        </w:rPr>
      </w:pPr>
    </w:p>
    <w:p w:rsidR="000A3A31" w:rsidRPr="000A3A31" w:rsidRDefault="000A3A31" w:rsidP="000A3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367665</wp:posOffset>
            </wp:positionV>
            <wp:extent cx="2297430" cy="2468880"/>
            <wp:effectExtent l="19050" t="0" r="7620" b="0"/>
            <wp:wrapTight wrapText="bothSides">
              <wp:wrapPolygon edited="0">
                <wp:start x="-179" y="0"/>
                <wp:lineTo x="-179" y="21500"/>
                <wp:lineTo x="21672" y="21500"/>
                <wp:lineTo x="21672" y="0"/>
                <wp:lineTo x="-179" y="0"/>
              </wp:wrapPolygon>
            </wp:wrapTight>
            <wp:docPr id="1" name="Obraz 1" descr="Bukiet M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Marze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Pozdrawiam Was gorąco</w:t>
      </w:r>
      <w:bookmarkStart w:id="0" w:name="_GoBack"/>
      <w:bookmarkEnd w:id="0"/>
    </w:p>
    <w:sectPr w:rsidR="000A3A31" w:rsidRPr="000A3A31" w:rsidSect="0010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7" w:rsidRDefault="00124537" w:rsidP="00124537">
      <w:pPr>
        <w:spacing w:after="0" w:line="240" w:lineRule="auto"/>
      </w:pPr>
      <w:r>
        <w:separator/>
      </w:r>
    </w:p>
  </w:endnote>
  <w:end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7" w:rsidRDefault="00124537" w:rsidP="00124537">
      <w:pPr>
        <w:spacing w:after="0" w:line="240" w:lineRule="auto"/>
      </w:pPr>
      <w:r>
        <w:separator/>
      </w:r>
    </w:p>
  </w:footnote>
  <w:foot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A511D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B63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C3C"/>
    <w:rsid w:val="000A3A31"/>
    <w:rsid w:val="00101780"/>
    <w:rsid w:val="00124537"/>
    <w:rsid w:val="007A5C3C"/>
    <w:rsid w:val="00897E73"/>
    <w:rsid w:val="009B6490"/>
    <w:rsid w:val="00A144D1"/>
    <w:rsid w:val="00A53BA8"/>
    <w:rsid w:val="00D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E8A"/>
  <w15:docId w15:val="{BB0D64A9-1AEB-4131-998B-7316985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6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1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1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Katarzyna Paćkowska</cp:lastModifiedBy>
  <cp:revision>4</cp:revision>
  <dcterms:created xsi:type="dcterms:W3CDTF">2020-04-26T11:09:00Z</dcterms:created>
  <dcterms:modified xsi:type="dcterms:W3CDTF">2020-05-02T12:16:00Z</dcterms:modified>
</cp:coreProperties>
</file>