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D5" w:rsidRPr="001937AC" w:rsidRDefault="00DE61D5" w:rsidP="00DE61D5">
      <w:pPr>
        <w:rPr>
          <w:rFonts w:ascii="Times New Roman" w:hAnsi="Times New Roman" w:cs="Times New Roman"/>
          <w:b/>
          <w:sz w:val="32"/>
          <w:szCs w:val="32"/>
        </w:rPr>
      </w:pPr>
      <w:r w:rsidRPr="001937AC">
        <w:rPr>
          <w:rFonts w:ascii="Times New Roman" w:hAnsi="Times New Roman" w:cs="Times New Roman"/>
          <w:b/>
          <w:sz w:val="32"/>
          <w:szCs w:val="32"/>
        </w:rPr>
        <w:t xml:space="preserve">Obsługa klientów                                </w:t>
      </w:r>
      <w:r w:rsidR="00333410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07742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33410">
        <w:rPr>
          <w:rFonts w:ascii="Times New Roman" w:hAnsi="Times New Roman" w:cs="Times New Roman"/>
          <w:b/>
          <w:sz w:val="32"/>
          <w:szCs w:val="32"/>
        </w:rPr>
        <w:t>11</w:t>
      </w:r>
      <w:r w:rsidR="00A53BA8">
        <w:rPr>
          <w:rFonts w:ascii="Times New Roman" w:hAnsi="Times New Roman" w:cs="Times New Roman"/>
          <w:b/>
          <w:sz w:val="32"/>
          <w:szCs w:val="32"/>
        </w:rPr>
        <w:t>.05</w:t>
      </w:r>
      <w:r w:rsidRPr="001937AC">
        <w:rPr>
          <w:rFonts w:ascii="Times New Roman" w:hAnsi="Times New Roman" w:cs="Times New Roman"/>
          <w:b/>
          <w:sz w:val="32"/>
          <w:szCs w:val="32"/>
        </w:rPr>
        <w:t>.2020</w:t>
      </w:r>
    </w:p>
    <w:p w:rsidR="00DE61D5" w:rsidRPr="001937AC" w:rsidRDefault="00DE61D5" w:rsidP="00DE61D5">
      <w:pPr>
        <w:pStyle w:val="Tekstpodstawowywcity"/>
        <w:shd w:val="clear" w:color="auto" w:fill="FFFFFF" w:themeFill="background1"/>
        <w:spacing w:after="0"/>
        <w:ind w:left="720"/>
        <w:rPr>
          <w:b/>
          <w:sz w:val="28"/>
          <w:szCs w:val="28"/>
        </w:rPr>
      </w:pPr>
    </w:p>
    <w:p w:rsidR="00DE61D5" w:rsidRDefault="00DE61D5" w:rsidP="00DE61D5">
      <w:pPr>
        <w:pStyle w:val="Tekstpodstawowywcity"/>
        <w:numPr>
          <w:ilvl w:val="0"/>
          <w:numId w:val="1"/>
        </w:numPr>
        <w:shd w:val="clear" w:color="auto" w:fill="FFFFFF" w:themeFill="background1"/>
        <w:spacing w:after="0"/>
        <w:rPr>
          <w:sz w:val="28"/>
          <w:szCs w:val="28"/>
          <w:u w:val="single"/>
        </w:rPr>
      </w:pPr>
      <w:r w:rsidRPr="001937AC">
        <w:rPr>
          <w:b/>
          <w:sz w:val="28"/>
          <w:szCs w:val="28"/>
        </w:rPr>
        <w:t>Temat</w:t>
      </w:r>
      <w:r w:rsidRPr="00AF0BF7">
        <w:rPr>
          <w:b/>
          <w:sz w:val="28"/>
          <w:szCs w:val="28"/>
        </w:rPr>
        <w:t>:</w:t>
      </w:r>
      <w:r w:rsidR="00333410">
        <w:rPr>
          <w:b/>
          <w:sz w:val="28"/>
          <w:szCs w:val="28"/>
          <w:u w:val="single"/>
        </w:rPr>
        <w:t xml:space="preserve"> Oświetlenie okna wystawowego</w:t>
      </w:r>
    </w:p>
    <w:p w:rsidR="00DE61D5" w:rsidRDefault="00DE61D5" w:rsidP="00A53BA8">
      <w:pPr>
        <w:pStyle w:val="Tekstpodstawowywcity"/>
        <w:shd w:val="clear" w:color="auto" w:fill="FFFFFF" w:themeFill="background1"/>
        <w:spacing w:after="0"/>
        <w:ind w:left="0"/>
        <w:rPr>
          <w:sz w:val="28"/>
          <w:szCs w:val="28"/>
          <w:u w:val="single"/>
        </w:rPr>
      </w:pPr>
    </w:p>
    <w:p w:rsidR="00897E73" w:rsidRDefault="00897E73" w:rsidP="00897E73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A144D1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podręcznika i poniższego tekstu sporządź notatkę.</w:t>
      </w:r>
    </w:p>
    <w:p w:rsidR="00333410" w:rsidRDefault="00333410" w:rsidP="00897E73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333410" w:rsidRDefault="00333410" w:rsidP="00333410">
      <w:pPr>
        <w:rPr>
          <w:rFonts w:ascii="Times New Roman" w:hAnsi="Times New Roman" w:cs="Times New Roman"/>
          <w:bCs/>
          <w:sz w:val="24"/>
          <w:szCs w:val="24"/>
        </w:rPr>
      </w:pPr>
      <w:r w:rsidRPr="00333410">
        <w:rPr>
          <w:rFonts w:ascii="Times New Roman" w:hAnsi="Times New Roman" w:cs="Times New Roman"/>
          <w:bCs/>
          <w:sz w:val="24"/>
          <w:szCs w:val="24"/>
        </w:rPr>
        <w:t xml:space="preserve">Ekspozycja w oknie wystawowym jest najprostszym i najbardziej skutecznym środkiem reklamy. </w:t>
      </w:r>
      <w:r w:rsidRPr="00333410">
        <w:rPr>
          <w:rFonts w:ascii="Times New Roman" w:hAnsi="Times New Roman" w:cs="Times New Roman"/>
          <w:bCs/>
          <w:sz w:val="24"/>
          <w:szCs w:val="24"/>
        </w:rPr>
        <w:br/>
      </w:r>
      <w:r w:rsidRPr="003334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Nie posługuje się symbolami i wizerunkami, lecz konkretnymi towarami. </w:t>
      </w:r>
      <w:r w:rsidRPr="00333410">
        <w:rPr>
          <w:rFonts w:ascii="Times New Roman" w:hAnsi="Times New Roman" w:cs="Times New Roman"/>
          <w:bCs/>
          <w:sz w:val="24"/>
          <w:szCs w:val="24"/>
        </w:rPr>
        <w:t>Dzięki bezpośredniemu kontaktowi z produktami klient może od razu zdecydować czy zakupi wybrany produkt.</w:t>
      </w:r>
    </w:p>
    <w:p w:rsidR="002E533E" w:rsidRDefault="002E533E" w:rsidP="003334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533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ardzo ważną rolę odgrywa</w:t>
      </w:r>
      <w:r w:rsidRPr="002E533E">
        <w:rPr>
          <w:rFonts w:ascii="Times New Roman" w:hAnsi="Times New Roman" w:cs="Times New Roman"/>
          <w:bCs/>
          <w:sz w:val="24"/>
          <w:szCs w:val="24"/>
        </w:rPr>
        <w:t xml:space="preserve"> światło, które oświetla wybrane produkty, ożywia, modeluje, sprawia, że stają się bardziej atrakcyjne. </w:t>
      </w:r>
      <w:r w:rsidRPr="002E533E">
        <w:rPr>
          <w:rFonts w:ascii="Times New Roman" w:hAnsi="Times New Roman" w:cs="Times New Roman"/>
          <w:b/>
          <w:bCs/>
          <w:sz w:val="24"/>
          <w:szCs w:val="24"/>
        </w:rPr>
        <w:t>Światłem można wyodrębniać lub akcentować wybrane części wystawy.</w:t>
      </w:r>
    </w:p>
    <w:p w:rsidR="002E533E" w:rsidRDefault="002E533E" w:rsidP="00333410">
      <w:pPr>
        <w:rPr>
          <w:rFonts w:ascii="Times New Roman" w:hAnsi="Times New Roman" w:cs="Times New Roman"/>
          <w:bCs/>
          <w:sz w:val="24"/>
          <w:szCs w:val="24"/>
        </w:rPr>
      </w:pPr>
      <w:r w:rsidRPr="002E533E">
        <w:rPr>
          <w:rFonts w:ascii="Times New Roman" w:hAnsi="Times New Roman" w:cs="Times New Roman"/>
          <w:bCs/>
          <w:sz w:val="24"/>
          <w:szCs w:val="24"/>
        </w:rPr>
        <w:t xml:space="preserve"> Nie powinno się jednak oślepiać nim klientów, lecz umożliwić obejrzenie towarów i zapoznanie się z informacją na ich temat. Prócz oświetlenia samej witryny należy także pamiętać o umieszczeniu zewnętrznego światła uwidaczniającego szyld, logo i wejście do sklepu.</w:t>
      </w:r>
    </w:p>
    <w:p w:rsidR="00333410" w:rsidRPr="00333410" w:rsidRDefault="00333410" w:rsidP="00333410">
      <w:pPr>
        <w:rPr>
          <w:rFonts w:ascii="Times New Roman" w:hAnsi="Times New Roman" w:cs="Times New Roman"/>
          <w:bCs/>
          <w:sz w:val="24"/>
          <w:szCs w:val="24"/>
        </w:rPr>
      </w:pPr>
      <w:r w:rsidRPr="00333410">
        <w:rPr>
          <w:rFonts w:ascii="Times New Roman" w:eastAsia="Times New Roman" w:hAnsi="Times New Roman" w:cs="Times New Roman"/>
          <w:sz w:val="24"/>
          <w:szCs w:val="24"/>
          <w:lang w:eastAsia="pl-PL"/>
        </w:rPr>
        <w:t>Kolory i dynamiczne światło pozwalają wyróżnić witrynę na tle innych. Jeśli ma ona jednak prawidłowo wywiązywać się ze swojej funkcji, nie można zapominać o podstawowych zasadach oświetlania wystawy sklepowej. Oto one:</w:t>
      </w:r>
    </w:p>
    <w:p w:rsidR="00333410" w:rsidRPr="00333410" w:rsidRDefault="00333410" w:rsidP="0033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10">
        <w:rPr>
          <w:rFonts w:ascii="Times New Roman" w:eastAsia="Times New Roman" w:hAnsi="Times New Roman" w:cs="Times New Roman"/>
          <w:sz w:val="24"/>
          <w:szCs w:val="24"/>
          <w:lang w:eastAsia="pl-PL"/>
        </w:rPr>
        <w:t>Natężenie światła na witrynie zależy od lokalizacji sklepu. Jeśli jest on położony w słabo oświetlonej okolicy, okno wystawowe należy oświetlić silniej – wówczas nasza witryna będzie najbardziej wyróżniającym się punktem. W sytuacji gdy butik sąsiaduje z innymi równie silnie oświetlonymi sklepami albo w ciągu galeryjnym, warto postawić na kontrasty światłocieniowe.</w:t>
      </w:r>
    </w:p>
    <w:p w:rsidR="00333410" w:rsidRPr="00333410" w:rsidRDefault="00333410" w:rsidP="0033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Światło na witrynie nie powinno być nadmiernie rozproszone, ponieważ mogłoby odbijać się od szyb. Zamiast tego lepiej zastosować punktowe reflektory.</w:t>
      </w:r>
    </w:p>
    <w:p w:rsidR="00333410" w:rsidRPr="00333410" w:rsidRDefault="00333410" w:rsidP="0033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1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pamiętać o tym, że przechodnie mogą oglądać witrynę pod różnym kątem. Nie należy więc koncentrować wyłącznie na jej widoku na wprost.</w:t>
      </w:r>
    </w:p>
    <w:p w:rsidR="00333410" w:rsidRPr="00333410" w:rsidRDefault="00333410" w:rsidP="0033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10">
        <w:rPr>
          <w:rFonts w:ascii="Times New Roman" w:eastAsia="Times New Roman" w:hAnsi="Times New Roman" w:cs="Times New Roman"/>
          <w:sz w:val="24"/>
          <w:szCs w:val="24"/>
          <w:lang w:eastAsia="pl-PL"/>
        </w:rPr>
        <w:t>Z tego samego powodu, poszczególne elementy ekspozycji, warto podświetlać pod kątem, a nie z góry. To najpewniej spowodowałoby, że na wystawie tworzyłyby się zbyt silnie cienie.</w:t>
      </w:r>
    </w:p>
    <w:p w:rsidR="00333410" w:rsidRPr="00333410" w:rsidRDefault="00333410" w:rsidP="003334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1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Światło powinno być kierowane do wewnątrz sklepu, w innym wypadku mogłoby oślepiać klienta.</w:t>
      </w:r>
    </w:p>
    <w:p w:rsidR="00333410" w:rsidRPr="00333410" w:rsidRDefault="00333410" w:rsidP="00333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410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tego warto też być ostrożnym, dobierając poszczególne komponenty wystawy. Te białe lub bardzo jasne mogą odbijać światło. Najbezpieczniej jest stosować ciemne, matowe tła.</w:t>
      </w:r>
    </w:p>
    <w:p w:rsidR="00333410" w:rsidRDefault="00333410" w:rsidP="00333410">
      <w:pPr>
        <w:pStyle w:val="NormalnyWeb"/>
        <w:spacing w:before="0" w:beforeAutospacing="0" w:after="0" w:afterAutospacing="0"/>
      </w:pPr>
      <w:r>
        <w:t>Podstawowe wymagania i zasady oświetlania sklepów możemy w skrócie podsumować w następujący sposób:</w:t>
      </w:r>
    </w:p>
    <w:p w:rsidR="00333410" w:rsidRDefault="00333410" w:rsidP="00333410">
      <w:pPr>
        <w:pStyle w:val="NormalnyWeb"/>
        <w:spacing w:before="0" w:beforeAutospacing="0" w:after="0" w:afterAutospacing="0"/>
      </w:pPr>
      <w:r>
        <w:rPr>
          <w:rStyle w:val="Pogrubienie"/>
        </w:rPr>
        <w:t>1. Przyciąganie uwagi</w:t>
      </w:r>
      <w:r>
        <w:br/>
        <w:t>Dobre oświetlenie w sklepie powinno wyróżniać go spośród wielu innych sklepów, znajdujących się w bliskim sąsiedztwie. Okno wystawowe oraz wnętrze sklepu ukazuje jego indywidualny charakter.</w:t>
      </w:r>
    </w:p>
    <w:p w:rsidR="00333410" w:rsidRDefault="00333410" w:rsidP="00333410">
      <w:pPr>
        <w:pStyle w:val="NormalnyWeb"/>
        <w:spacing w:before="0" w:beforeAutospacing="0" w:after="0" w:afterAutospacing="0"/>
      </w:pPr>
      <w:r>
        <w:rPr>
          <w:rStyle w:val="Pogrubienie"/>
        </w:rPr>
        <w:t>1. Zainteresowanie</w:t>
      </w:r>
      <w:r>
        <w:br/>
        <w:t>Wystawa sklepowa powinna być oświetlona w ten sposób, aby potencjalny klient był zainteresowany tym, co zauważy i, chcąc zobaczyć więcej, został „wciągnięty” do wnętrza.</w:t>
      </w:r>
    </w:p>
    <w:p w:rsidR="00333410" w:rsidRDefault="00333410" w:rsidP="00333410">
      <w:pPr>
        <w:pStyle w:val="NormalnyWeb"/>
        <w:spacing w:before="0" w:beforeAutospacing="0" w:after="0" w:afterAutospacing="0"/>
      </w:pPr>
      <w:r>
        <w:rPr>
          <w:rStyle w:val="Pogrubienie"/>
        </w:rPr>
        <w:t>1. Kreowanie atmosfery</w:t>
      </w:r>
      <w:r>
        <w:br/>
        <w:t>Dzięki oświetleniu atmosfera ogólna miejsca sprzedaży oraz sposób w jaki prezentowane są produkty powinna pozytywnie wpływać na zachowanie klienta.</w:t>
      </w:r>
    </w:p>
    <w:p w:rsidR="00333410" w:rsidRDefault="00333410" w:rsidP="00333410">
      <w:pPr>
        <w:pStyle w:val="NormalnyWeb"/>
        <w:spacing w:before="0" w:beforeAutospacing="0" w:after="0" w:afterAutospacing="0"/>
      </w:pPr>
      <w:r>
        <w:rPr>
          <w:rStyle w:val="Pogrubienie"/>
        </w:rPr>
        <w:t>1. Prowadzenie wzrokowe</w:t>
      </w:r>
      <w:r>
        <w:br/>
        <w:t>Oświetlenie musi „prowadzić” klientów, ułatwić orientację wewnątrz sklepu.</w:t>
      </w:r>
    </w:p>
    <w:p w:rsidR="00333410" w:rsidRDefault="00333410" w:rsidP="00333410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>1. Integracja</w:t>
      </w:r>
      <w:r>
        <w:br/>
        <w:t>Wnętrze sklepu określa stosowaną w nim strategię sprzedaży a oświetlenie powinno stanowić integralną jej część.</w:t>
      </w:r>
    </w:p>
    <w:p w:rsidR="00333410" w:rsidRDefault="00333410" w:rsidP="00333410">
      <w:pPr>
        <w:pStyle w:val="NormalnyWeb"/>
        <w:spacing w:before="0" w:beforeAutospacing="0" w:after="0" w:afterAutospacing="0"/>
      </w:pPr>
      <w:r>
        <w:rPr>
          <w:rStyle w:val="Pogrubienie"/>
        </w:rPr>
        <w:t>1. Elastyczność</w:t>
      </w:r>
      <w:r>
        <w:br/>
        <w:t>Strategie i trendy zmieniają się gwałtownie, sezony przychodzą i odchodzą. Oświetlenie powinno posiadać możliwość adaptacji do nowych sytuacji, w stosunkowo łatwy sposób.</w:t>
      </w:r>
    </w:p>
    <w:p w:rsidR="00077424" w:rsidRDefault="00077424" w:rsidP="00333410">
      <w:pPr>
        <w:pStyle w:val="NormalnyWeb"/>
        <w:spacing w:before="0" w:beforeAutospacing="0" w:after="0" w:afterAutospacing="0"/>
      </w:pPr>
    </w:p>
    <w:p w:rsidR="00333410" w:rsidRPr="00077424" w:rsidRDefault="00077424" w:rsidP="0033341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74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notatce uwzględnij kolor światła!</w:t>
      </w:r>
    </w:p>
    <w:p w:rsidR="00333410" w:rsidRPr="00A144D1" w:rsidRDefault="00333410" w:rsidP="00333410">
      <w:pPr>
        <w:spacing w:after="0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897E73" w:rsidRPr="002E533E" w:rsidRDefault="00077424" w:rsidP="00077424">
      <w:pPr>
        <w:pStyle w:val="Tekstpodstawowywcity"/>
        <w:numPr>
          <w:ilvl w:val="0"/>
          <w:numId w:val="1"/>
        </w:numPr>
        <w:shd w:val="clear" w:color="auto" w:fill="FFFFFF" w:themeFill="background1"/>
        <w:spacing w:after="0"/>
        <w:rPr>
          <w:u w:val="single"/>
        </w:rPr>
      </w:pPr>
      <w:r w:rsidRPr="001937AC">
        <w:rPr>
          <w:b/>
          <w:sz w:val="28"/>
          <w:szCs w:val="28"/>
        </w:rPr>
        <w:t>Temat</w:t>
      </w:r>
      <w:r w:rsidRPr="00AF0BF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77424">
        <w:rPr>
          <w:b/>
          <w:sz w:val="28"/>
          <w:szCs w:val="28"/>
          <w:u w:val="single"/>
        </w:rPr>
        <w:t>Zasady aranżacji wnętrza sklepu</w:t>
      </w:r>
    </w:p>
    <w:p w:rsidR="002E533E" w:rsidRDefault="002E533E" w:rsidP="002E533E">
      <w:pPr>
        <w:pStyle w:val="Tekstpodstawowywcity"/>
        <w:shd w:val="clear" w:color="auto" w:fill="FFFFFF" w:themeFill="background1"/>
        <w:spacing w:after="0"/>
        <w:rPr>
          <w:u w:val="single"/>
        </w:rPr>
      </w:pPr>
    </w:p>
    <w:p w:rsidR="002E533E" w:rsidRDefault="002E533E" w:rsidP="002E533E">
      <w:pPr>
        <w:pStyle w:val="Tekstpodstawowywcity"/>
        <w:shd w:val="clear" w:color="auto" w:fill="FFFFFF" w:themeFill="background1"/>
        <w:spacing w:after="0"/>
        <w:rPr>
          <w:u w:val="single"/>
        </w:rPr>
      </w:pPr>
    </w:p>
    <w:p w:rsid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t xml:space="preserve">Klienci chętniej robią zakupy w sklepach, w których panuje „przyjazny klimat".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t xml:space="preserve">Na atmosferę sklepu składa się wiele czynników, które wzajemnie mogą współgrać lub pozostawać w dysharmonii.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t xml:space="preserve">Aranżacja wnętrza sklepu wymaga odpowiedniego dobrania: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mebli i urządzeń sklepowych,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kolorystyki wnętrza,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oświetlenia,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nagłośnienia,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ogrzewania i wentylacji,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systemu zabezpieczenia przeciwpożarowego,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systemu zabezpieczenia majątku (towarów, sprzętu sklepowego) przed kradzieżą i włamaniem,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  <w:r w:rsidRPr="002E533E">
        <w:rPr>
          <w:rFonts w:ascii="MS Mincho" w:eastAsia="MS Mincho" w:hAnsi="MS Mincho" w:cs="MS Mincho" w:hint="eastAsia"/>
        </w:rPr>
        <w:t>☞</w:t>
      </w:r>
      <w:r w:rsidRPr="002E533E">
        <w:t xml:space="preserve"> wyposażenia dodatkowego. </w:t>
      </w:r>
    </w:p>
    <w:p w:rsidR="002E533E" w:rsidRPr="002E533E" w:rsidRDefault="002E533E" w:rsidP="002E533E">
      <w:pPr>
        <w:pStyle w:val="Tekstpodstawowywcity"/>
        <w:shd w:val="clear" w:color="auto" w:fill="FFFFFF" w:themeFill="background1"/>
        <w:spacing w:after="0"/>
      </w:pPr>
    </w:p>
    <w:p w:rsidR="00077424" w:rsidRDefault="00077424" w:rsidP="002E53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424" w:rsidRPr="00077424" w:rsidRDefault="00077424" w:rsidP="000774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Podczas planowania zagospodarowania powierzchni i wyposażenia wnętrza sklepu należy wziąć pod uwagę następujące czynniki: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asortyment towarowy,</w:t>
      </w:r>
      <w:r w:rsidRPr="0007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powierzchnię lokalu handlowego,</w:t>
      </w:r>
      <w:r w:rsidRPr="0007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 xml:space="preserve">zasoby materialne placówki handlowej, 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natężenie ruchu klientów,</w:t>
      </w:r>
      <w:r w:rsidRPr="0007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liczbę osób zatrudnionych w sklepie,</w:t>
      </w:r>
      <w:r w:rsidRPr="0007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formę</w:t>
      </w:r>
      <w:r w:rsidRPr="00077424">
        <w:rPr>
          <w:rFonts w:ascii="Times New Roman" w:hAnsi="Times New Roman" w:cs="Times New Roman"/>
          <w:sz w:val="24"/>
          <w:szCs w:val="24"/>
        </w:rPr>
        <w:t xml:space="preserve"> obsługi klientów,</w:t>
      </w:r>
      <w:r w:rsidRPr="0007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zasady ergonomii,</w:t>
      </w:r>
      <w:r w:rsidRPr="00077424">
        <w:rPr>
          <w:rFonts w:ascii="Times New Roman" w:hAnsi="Times New Roman" w:cs="Times New Roman"/>
          <w:sz w:val="24"/>
          <w:szCs w:val="24"/>
        </w:rPr>
        <w:tab/>
      </w:r>
      <w:r w:rsidRPr="0007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77424" w:rsidRDefault="002E533E" w:rsidP="00077424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424">
        <w:rPr>
          <w:rFonts w:ascii="Times New Roman" w:hAnsi="Times New Roman" w:cs="Times New Roman"/>
          <w:sz w:val="24"/>
          <w:szCs w:val="24"/>
        </w:rPr>
        <w:t>gusty klientów docelowych.</w:t>
      </w:r>
      <w:r w:rsidRPr="00077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24" w:rsidRDefault="00077424" w:rsidP="000774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424" w:rsidRDefault="00077424" w:rsidP="00333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424" w:rsidRDefault="00077424" w:rsidP="00333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424" w:rsidRDefault="00077424" w:rsidP="00333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3A31" w:rsidRPr="000A3A31" w:rsidRDefault="000A3A31" w:rsidP="003334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3836035</wp:posOffset>
            </wp:positionH>
            <wp:positionV relativeFrom="paragraph">
              <wp:posOffset>367665</wp:posOffset>
            </wp:positionV>
            <wp:extent cx="2297430" cy="2468880"/>
            <wp:effectExtent l="19050" t="0" r="7620" b="0"/>
            <wp:wrapTight wrapText="bothSides">
              <wp:wrapPolygon edited="0">
                <wp:start x="-179" y="0"/>
                <wp:lineTo x="-179" y="21500"/>
                <wp:lineTo x="21672" y="21500"/>
                <wp:lineTo x="21672" y="0"/>
                <wp:lineTo x="-179" y="0"/>
              </wp:wrapPolygon>
            </wp:wrapTight>
            <wp:docPr id="1" name="Obraz 1" descr="Bukiet Mar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iet Marze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Pozdrawiam Was gorąco</w:t>
      </w:r>
      <w:bookmarkStart w:id="0" w:name="_GoBack"/>
      <w:bookmarkEnd w:id="0"/>
    </w:p>
    <w:sectPr w:rsidR="000A3A31" w:rsidRPr="000A3A31" w:rsidSect="0010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37" w:rsidRDefault="00124537" w:rsidP="00124537">
      <w:pPr>
        <w:spacing w:after="0" w:line="240" w:lineRule="auto"/>
      </w:pPr>
      <w:r>
        <w:separator/>
      </w:r>
    </w:p>
  </w:endnote>
  <w:endnote w:type="continuationSeparator" w:id="0">
    <w:p w:rsidR="00124537" w:rsidRDefault="00124537" w:rsidP="0012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37" w:rsidRDefault="00124537" w:rsidP="00124537">
      <w:pPr>
        <w:spacing w:after="0" w:line="240" w:lineRule="auto"/>
      </w:pPr>
      <w:r>
        <w:separator/>
      </w:r>
    </w:p>
  </w:footnote>
  <w:footnote w:type="continuationSeparator" w:id="0">
    <w:p w:rsidR="00124537" w:rsidRDefault="00124537" w:rsidP="00124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58A"/>
    <w:multiLevelType w:val="multilevel"/>
    <w:tmpl w:val="338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318FC"/>
    <w:multiLevelType w:val="hybridMultilevel"/>
    <w:tmpl w:val="700841CC"/>
    <w:lvl w:ilvl="0" w:tplc="B62AF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08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6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81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EA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C22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4B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07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5A511D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64B63"/>
    <w:multiLevelType w:val="hybridMultilevel"/>
    <w:tmpl w:val="FD703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3C"/>
    <w:rsid w:val="00077424"/>
    <w:rsid w:val="000A3A31"/>
    <w:rsid w:val="00101780"/>
    <w:rsid w:val="00124537"/>
    <w:rsid w:val="002E533E"/>
    <w:rsid w:val="00333410"/>
    <w:rsid w:val="007A5C3C"/>
    <w:rsid w:val="00897E73"/>
    <w:rsid w:val="009B6490"/>
    <w:rsid w:val="00A144D1"/>
    <w:rsid w:val="00A53BA8"/>
    <w:rsid w:val="00B90399"/>
    <w:rsid w:val="00DE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1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E61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E61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61D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A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17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3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2020-04-26T11:09:00Z</dcterms:created>
  <dcterms:modified xsi:type="dcterms:W3CDTF">2020-05-10T12:44:00Z</dcterms:modified>
</cp:coreProperties>
</file>