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A3" w:rsidRPr="008664A3" w:rsidRDefault="008664A3" w:rsidP="008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64A3">
        <w:rPr>
          <w:rFonts w:ascii="Arial" w:eastAsia="Calibri" w:hAnsi="Arial" w:cs="Arial"/>
          <w:sz w:val="24"/>
          <w:szCs w:val="24"/>
          <w:lang w:eastAsia="pl-PL"/>
        </w:rPr>
        <w:t xml:space="preserve">T. NR 1 : "Nadzieja zawieść nie może" </w:t>
      </w:r>
      <w:proofErr w:type="spellStart"/>
      <w:r w:rsidRPr="008664A3">
        <w:rPr>
          <w:rFonts w:ascii="Arial" w:eastAsia="Calibri" w:hAnsi="Arial" w:cs="Arial"/>
          <w:sz w:val="24"/>
          <w:szCs w:val="24"/>
          <w:lang w:eastAsia="pl-PL"/>
        </w:rPr>
        <w:t>Rz</w:t>
      </w:r>
      <w:proofErr w:type="spellEnd"/>
      <w:r w:rsidRPr="008664A3">
        <w:rPr>
          <w:rFonts w:ascii="Arial" w:eastAsia="Calibri" w:hAnsi="Arial" w:cs="Arial"/>
          <w:sz w:val="24"/>
          <w:szCs w:val="24"/>
          <w:lang w:eastAsia="pl-PL"/>
        </w:rPr>
        <w:t xml:space="preserve"> 5,5</w:t>
      </w:r>
      <w:r w:rsidRPr="008664A3">
        <w:rPr>
          <w:rFonts w:ascii="Arial" w:eastAsia="Calibri" w:hAnsi="Arial" w:cs="Arial"/>
          <w:sz w:val="24"/>
          <w:szCs w:val="24"/>
          <w:lang w:eastAsia="pl-PL"/>
        </w:rPr>
        <w:br/>
        <w:t>     Nadzieja odgrywa podstawową rolę w życiu chrześcijanina, podobnie jak wiara i miłość, choć ze wszystkich "największa jest miłość" (por. 1 Kor 13,13).</w:t>
      </w:r>
      <w:r w:rsidRPr="008664A3">
        <w:rPr>
          <w:rFonts w:ascii="Arial" w:eastAsia="Calibri" w:hAnsi="Arial" w:cs="Arial"/>
          <w:sz w:val="24"/>
          <w:szCs w:val="24"/>
          <w:lang w:eastAsia="pl-PL"/>
        </w:rPr>
        <w:br/>
        <w:t xml:space="preserve">Oczywiście, nadziei nie należy rozumieć w ograniczonym sensie szczególnego lub nadzwyczajnego daru udzielanego dla dobra wspólnoty, ale jako dar Ducha Świętego dla każdego człowieka, który otwiera się w wierze na Chrystusa. Ten dar wymaga szczególnej uwagi zwłaszcza w naszych </w:t>
      </w:r>
      <w:proofErr w:type="spellStart"/>
      <w:r w:rsidRPr="008664A3">
        <w:rPr>
          <w:rFonts w:ascii="Arial" w:eastAsia="Calibri" w:hAnsi="Arial" w:cs="Arial"/>
          <w:sz w:val="24"/>
          <w:szCs w:val="24"/>
          <w:lang w:eastAsia="pl-PL"/>
        </w:rPr>
        <w:t>czasach,kiedy</w:t>
      </w:r>
      <w:proofErr w:type="spellEnd"/>
      <w:r w:rsidRPr="008664A3">
        <w:rPr>
          <w:rFonts w:ascii="Arial" w:eastAsia="Calibri" w:hAnsi="Arial" w:cs="Arial"/>
          <w:sz w:val="24"/>
          <w:szCs w:val="24"/>
          <w:lang w:eastAsia="pl-PL"/>
        </w:rPr>
        <w:t xml:space="preserve"> wielu ludzi, a wśród nich niemało chrześcijanin, doznaje rozterki między ułudą i mitem nieograniczonych możliwości </w:t>
      </w:r>
      <w:proofErr w:type="spellStart"/>
      <w:r w:rsidRPr="008664A3">
        <w:rPr>
          <w:rFonts w:ascii="Arial" w:eastAsia="Calibri" w:hAnsi="Arial" w:cs="Arial"/>
          <w:sz w:val="24"/>
          <w:szCs w:val="24"/>
          <w:lang w:eastAsia="pl-PL"/>
        </w:rPr>
        <w:t>samoodkupienia</w:t>
      </w:r>
      <w:proofErr w:type="spellEnd"/>
      <w:r w:rsidRPr="008664A3">
        <w:rPr>
          <w:rFonts w:ascii="Arial" w:eastAsia="Calibri" w:hAnsi="Arial" w:cs="Arial"/>
          <w:sz w:val="24"/>
          <w:szCs w:val="24"/>
          <w:lang w:eastAsia="pl-PL"/>
        </w:rPr>
        <w:t xml:space="preserve"> i samorealizacji a pokusą zwątpienia wśród częstych rozczarowań i porażek.   J P II</w:t>
      </w:r>
      <w:r w:rsidRPr="008664A3">
        <w:rPr>
          <w:rFonts w:ascii="Arial" w:eastAsia="Calibri" w:hAnsi="Arial" w:cs="Arial"/>
          <w:sz w:val="24"/>
          <w:szCs w:val="24"/>
          <w:lang w:eastAsia="pl-PL"/>
        </w:rPr>
        <w:br/>
        <w:t>    Cnota nadziei  odpowiada pragnieniu szczęścia, złożonemu przez Boga w sercu każdego człowieka; podejmuje ona te oczekiwania, które inspirują działania ludzi: oczyszcza je, by ukierunkować je na Królestwo niebieskie; chroni przed zwątpieniem; podtrzymuje w każdym opuszczeniu; poszerza serce w oczekiwaniu szczęścia wiecznego. Żywa nadzieja chroni przed egoizmem i prowadzi do szczęścia miłości. KKK 1818</w:t>
      </w:r>
    </w:p>
    <w:p w:rsidR="008664A3" w:rsidRPr="008664A3" w:rsidRDefault="008664A3" w:rsidP="008664A3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64A3">
        <w:rPr>
          <w:rFonts w:ascii="Times New Roman" w:eastAsia="Calibri" w:hAnsi="Times New Roman" w:cs="Times New Roman"/>
          <w:sz w:val="24"/>
          <w:szCs w:val="24"/>
          <w:lang w:eastAsia="pl-PL"/>
        </w:rPr>
        <w:t>T. NR 2:  Błogosławieni, którzy cierpią</w:t>
      </w:r>
      <w:r w:rsidRPr="008664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Ten, kto idzie za Chrystusem, kto przyjmuje teologię cierpienia św. Pawła, wie, że z cierpieniem związana jest cenna łaska, Boska przysługa , nawet jeżeli łaska ta pozostaje dla nas tajemnicą, ponieważ kryje się pod pozorami bolesnego przeznaczenia. Na pewno nie jest łatwo odkryć w cierpieniu autentyczną Boską miłość, która poprzez zaakceptowane cierpienie pragnie wynieść życie ludzkie do poziomu zbawczej miłości Chrystusa. Wiara pomaga nam jednak przyjąć tę tajemnicę, a w duszy człowieka cierpiącego zaprowadza mimo wszystko pokój i radość. Niekiedy może on powiedzieć wraz ze św. Pawłem: "Pełen jestem pociechy, opływam w radość w każdym ucisku" (2 Kor 7,4).</w:t>
      </w:r>
      <w:r w:rsidRPr="008664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</w:t>
      </w:r>
      <w:r w:rsidRPr="008664A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 Notatki do zeszytu</w:t>
      </w:r>
    </w:p>
    <w:p w:rsidR="008664A3" w:rsidRPr="008664A3" w:rsidRDefault="008664A3" w:rsidP="008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6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8664A3" w:rsidRPr="008664A3" w:rsidRDefault="008664A3" w:rsidP="008664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64A3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9D3025" w:rsidRDefault="009D3025">
      <w:bookmarkStart w:id="0" w:name="_GoBack"/>
      <w:bookmarkEnd w:id="0"/>
    </w:p>
    <w:sectPr w:rsidR="009D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A3"/>
    <w:rsid w:val="008664A3"/>
    <w:rsid w:val="009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6563-A519-457A-93CF-6E260BD2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2020-05-26T12:50:00Z</dcterms:created>
  <dcterms:modified xsi:type="dcterms:W3CDTF">2020-05-26T12:50:00Z</dcterms:modified>
</cp:coreProperties>
</file>